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0B2" w:rsidRDefault="00751996">
      <w:pPr>
        <w:jc w:val="center"/>
        <w:rPr>
          <w:rFonts w:ascii="黑体" w:eastAsia="黑体" w:hAnsi="黑体" w:cs="黑体"/>
          <w:sz w:val="40"/>
          <w:szCs w:val="48"/>
        </w:rPr>
      </w:pPr>
      <w:r>
        <w:rPr>
          <w:rFonts w:ascii="黑体" w:eastAsia="黑体" w:hAnsi="黑体" w:cs="黑体" w:hint="eastAsia"/>
          <w:sz w:val="40"/>
          <w:szCs w:val="48"/>
        </w:rPr>
        <w:t>航空、铁路和其它业务专项保护</w:t>
      </w:r>
    </w:p>
    <w:p w:rsidR="002230B2" w:rsidRDefault="00751996">
      <w:pPr>
        <w:jc w:val="center"/>
        <w:rPr>
          <w:rFonts w:ascii="黑体" w:eastAsia="黑体" w:hAnsi="黑体" w:cs="黑体"/>
          <w:sz w:val="40"/>
          <w:szCs w:val="48"/>
        </w:rPr>
      </w:pPr>
      <w:r>
        <w:rPr>
          <w:rFonts w:ascii="黑体" w:eastAsia="黑体" w:hAnsi="黑体" w:cs="黑体" w:hint="eastAsia"/>
          <w:sz w:val="40"/>
          <w:szCs w:val="48"/>
        </w:rPr>
        <w:t>第三方支撑服务要求</w:t>
      </w:r>
    </w:p>
    <w:p w:rsidR="002230B2" w:rsidRDefault="002230B2"/>
    <w:p w:rsidR="002230B2" w:rsidRDefault="00751996">
      <w:pPr>
        <w:numPr>
          <w:ilvl w:val="0"/>
          <w:numId w:val="1"/>
        </w:numPr>
        <w:rPr>
          <w:rFonts w:ascii="黑体" w:eastAsia="黑体" w:hAnsi="黑体" w:cs="黑体"/>
          <w:sz w:val="32"/>
          <w:szCs w:val="32"/>
        </w:rPr>
      </w:pPr>
      <w:r>
        <w:rPr>
          <w:rFonts w:ascii="黑体" w:eastAsia="黑体" w:hAnsi="黑体" w:cs="黑体" w:hint="eastAsia"/>
          <w:sz w:val="32"/>
          <w:szCs w:val="32"/>
        </w:rPr>
        <w:t>需求背景</w:t>
      </w:r>
    </w:p>
    <w:p w:rsidR="002230B2" w:rsidRDefault="00751996">
      <w:pPr>
        <w:ind w:firstLineChars="200" w:firstLine="600"/>
      </w:pPr>
      <w:r>
        <w:rPr>
          <w:rFonts w:ascii="仿宋" w:eastAsia="仿宋" w:hAnsi="仿宋" w:cs="仿宋" w:hint="eastAsia"/>
          <w:sz w:val="30"/>
          <w:szCs w:val="30"/>
        </w:rPr>
        <w:t>为适应航空业务、低空经济、铁路业务发展和其它重要活动的无线电保障要求，计划开展由专业的第三方（承包商）进行</w:t>
      </w:r>
      <w:r>
        <w:rPr>
          <w:rFonts w:ascii="仿宋" w:eastAsia="仿宋" w:hAnsi="仿宋" w:cs="仿宋" w:hint="eastAsia"/>
          <w:sz w:val="30"/>
          <w:szCs w:val="30"/>
        </w:rPr>
        <w:t>GNSS</w:t>
      </w:r>
      <w:r>
        <w:rPr>
          <w:rFonts w:ascii="仿宋" w:eastAsia="仿宋" w:hAnsi="仿宋" w:cs="仿宋" w:hint="eastAsia"/>
          <w:sz w:val="30"/>
          <w:szCs w:val="30"/>
        </w:rPr>
        <w:t>导航专项业务、铁路沿线</w:t>
      </w:r>
      <w:r>
        <w:rPr>
          <w:rFonts w:ascii="仿宋" w:eastAsia="仿宋" w:hAnsi="仿宋" w:cs="仿宋" w:hint="eastAsia"/>
          <w:sz w:val="30"/>
          <w:szCs w:val="30"/>
        </w:rPr>
        <w:t>GSM-R</w:t>
      </w:r>
      <w:r>
        <w:rPr>
          <w:rFonts w:ascii="仿宋" w:eastAsia="仿宋" w:hAnsi="仿宋" w:cs="仿宋" w:hint="eastAsia"/>
          <w:sz w:val="30"/>
          <w:szCs w:val="30"/>
        </w:rPr>
        <w:t>监测数据采集、预分析、报告制作等</w:t>
      </w:r>
      <w:r>
        <w:rPr>
          <w:rFonts w:ascii="仿宋" w:eastAsia="仿宋" w:hAnsi="仿宋" w:cs="仿宋" w:hint="eastAsia"/>
          <w:sz w:val="30"/>
          <w:szCs w:val="30"/>
        </w:rPr>
        <w:t>技术支持</w:t>
      </w:r>
      <w:r>
        <w:rPr>
          <w:rFonts w:ascii="仿宋" w:eastAsia="仿宋" w:hAnsi="仿宋" w:cs="仿宋" w:hint="eastAsia"/>
          <w:sz w:val="30"/>
          <w:szCs w:val="30"/>
        </w:rPr>
        <w:t>服务性工作，实现监测数据自动记录和分析，保障过程进行实时记录。</w:t>
      </w:r>
    </w:p>
    <w:p w:rsidR="002230B2" w:rsidRDefault="00751996">
      <w:pPr>
        <w:numPr>
          <w:ilvl w:val="0"/>
          <w:numId w:val="1"/>
        </w:numPr>
        <w:rPr>
          <w:rFonts w:ascii="黑体" w:eastAsia="黑体" w:hAnsi="黑体" w:cs="黑体"/>
          <w:sz w:val="32"/>
          <w:szCs w:val="32"/>
        </w:rPr>
      </w:pPr>
      <w:r>
        <w:rPr>
          <w:rFonts w:ascii="黑体" w:eastAsia="黑体" w:hAnsi="黑体" w:cs="黑体" w:hint="eastAsia"/>
          <w:sz w:val="32"/>
          <w:szCs w:val="32"/>
        </w:rPr>
        <w:t>服务要求</w:t>
      </w:r>
    </w:p>
    <w:p w:rsidR="002230B2" w:rsidRDefault="00751996">
      <w:pPr>
        <w:numPr>
          <w:ilvl w:val="0"/>
          <w:numId w:val="2"/>
        </w:numPr>
        <w:ind w:firstLineChars="200" w:firstLine="600"/>
        <w:rPr>
          <w:rFonts w:ascii="仿宋" w:eastAsia="仿宋" w:hAnsi="仿宋" w:cs="仿宋"/>
          <w:sz w:val="30"/>
          <w:szCs w:val="30"/>
        </w:rPr>
      </w:pPr>
      <w:r>
        <w:rPr>
          <w:rFonts w:ascii="仿宋" w:eastAsia="仿宋" w:hAnsi="仿宋" w:cs="仿宋" w:hint="eastAsia"/>
          <w:sz w:val="30"/>
          <w:szCs w:val="30"/>
        </w:rPr>
        <w:t>整合厦门无线电管理局现有便携式无线电接收机和</w:t>
      </w:r>
      <w:r>
        <w:rPr>
          <w:rFonts w:ascii="仿宋" w:eastAsia="仿宋" w:hAnsi="仿宋" w:cs="仿宋" w:hint="eastAsia"/>
          <w:sz w:val="30"/>
          <w:szCs w:val="30"/>
        </w:rPr>
        <w:t>GNSS</w:t>
      </w:r>
      <w:r>
        <w:rPr>
          <w:rFonts w:ascii="仿宋" w:eastAsia="仿宋" w:hAnsi="仿宋" w:cs="仿宋" w:hint="eastAsia"/>
          <w:sz w:val="30"/>
          <w:szCs w:val="30"/>
        </w:rPr>
        <w:t>干扰排查系统（无人机版）于同一个保障软件系统中，实现如下功能的整合：通用频谱数据采集、不明信号告警。具体要求如下：</w:t>
      </w:r>
    </w:p>
    <w:p w:rsidR="002230B2" w:rsidRDefault="00751996">
      <w:pPr>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）活动前频谱模板录制功能：根据不同的业务类型，设置不同的扫描参数，为</w:t>
      </w:r>
      <w:bookmarkStart w:id="0" w:name="OLE_LINK9"/>
      <w:bookmarkStart w:id="1" w:name="OLE_LINK10"/>
      <w:r>
        <w:rPr>
          <w:rFonts w:ascii="仿宋" w:eastAsia="仿宋" w:hAnsi="仿宋" w:cs="仿宋" w:hint="eastAsia"/>
          <w:sz w:val="30"/>
          <w:szCs w:val="30"/>
        </w:rPr>
        <w:t>不少于</w:t>
      </w:r>
      <w:r>
        <w:rPr>
          <w:rFonts w:ascii="仿宋" w:eastAsia="仿宋" w:hAnsi="仿宋" w:cs="仿宋" w:hint="eastAsia"/>
          <w:sz w:val="30"/>
          <w:szCs w:val="30"/>
        </w:rPr>
        <w:t>9</w:t>
      </w:r>
      <w:bookmarkEnd w:id="0"/>
      <w:bookmarkEnd w:id="1"/>
      <w:r>
        <w:rPr>
          <w:rFonts w:ascii="仿宋" w:eastAsia="仿宋" w:hAnsi="仿宋" w:cs="仿宋" w:hint="eastAsia"/>
          <w:sz w:val="30"/>
          <w:szCs w:val="30"/>
        </w:rPr>
        <w:t>个业务频段并行电磁环境记录，作为保障活动进行中的信号分析依据。</w:t>
      </w:r>
    </w:p>
    <w:p w:rsidR="002230B2" w:rsidRDefault="00751996">
      <w:pPr>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）活动保障实时监测分析功能：实时记录频谱，做到无遗漏，能回溯，能分析。对多个频段（不少于</w:t>
      </w:r>
      <w:r>
        <w:rPr>
          <w:rFonts w:ascii="仿宋" w:eastAsia="仿宋" w:hAnsi="仿宋" w:cs="仿宋" w:hint="eastAsia"/>
          <w:sz w:val="30"/>
          <w:szCs w:val="30"/>
        </w:rPr>
        <w:t>9</w:t>
      </w:r>
      <w:r>
        <w:rPr>
          <w:rFonts w:ascii="仿宋" w:eastAsia="仿宋" w:hAnsi="仿宋" w:cs="仿宋" w:hint="eastAsia"/>
          <w:sz w:val="30"/>
          <w:szCs w:val="30"/>
        </w:rPr>
        <w:t>个频段）进行全自动的快速扫描监测，根据对应的模板及时发现新出现的信号，对新信号及时告警、持续观测和分析（比如中频测量）等。</w:t>
      </w:r>
    </w:p>
    <w:p w:rsidR="002230B2" w:rsidRDefault="00751996">
      <w:pPr>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）专用业务频段记录与分析功能：支持集成现有</w:t>
      </w:r>
      <w:r>
        <w:rPr>
          <w:rFonts w:ascii="仿宋" w:eastAsia="仿宋" w:hAnsi="仿宋" w:cs="仿宋" w:hint="eastAsia"/>
          <w:sz w:val="30"/>
          <w:szCs w:val="30"/>
        </w:rPr>
        <w:t>GNSS</w:t>
      </w:r>
      <w:r>
        <w:rPr>
          <w:rFonts w:ascii="仿宋" w:eastAsia="仿宋" w:hAnsi="仿宋" w:cs="仿宋" w:hint="eastAsia"/>
          <w:sz w:val="30"/>
          <w:szCs w:val="30"/>
        </w:rPr>
        <w:t>干扰排查系统（无人机版）设备数据的功能，自动持续保存</w:t>
      </w:r>
      <w:r>
        <w:rPr>
          <w:rFonts w:ascii="仿宋" w:eastAsia="仿宋" w:hAnsi="仿宋" w:cs="仿宋" w:hint="eastAsia"/>
          <w:sz w:val="30"/>
          <w:szCs w:val="30"/>
        </w:rPr>
        <w:t>GPS/</w:t>
      </w:r>
      <w:r>
        <w:rPr>
          <w:rFonts w:ascii="仿宋" w:eastAsia="仿宋" w:hAnsi="仿宋" w:cs="仿宋" w:hint="eastAsia"/>
          <w:sz w:val="30"/>
          <w:szCs w:val="30"/>
        </w:rPr>
        <w:t>北斗等</w:t>
      </w:r>
      <w:r>
        <w:rPr>
          <w:rFonts w:ascii="仿宋" w:eastAsia="仿宋" w:hAnsi="仿宋" w:cs="仿宋" w:hint="eastAsia"/>
          <w:sz w:val="30"/>
          <w:szCs w:val="30"/>
        </w:rPr>
        <w:t>GNSS</w:t>
      </w:r>
      <w:r>
        <w:rPr>
          <w:rFonts w:ascii="仿宋" w:eastAsia="仿宋" w:hAnsi="仿宋" w:cs="仿宋" w:hint="eastAsia"/>
          <w:sz w:val="30"/>
          <w:szCs w:val="30"/>
        </w:rPr>
        <w:t>业务的解调解码数据，自动对侦</w:t>
      </w:r>
      <w:r>
        <w:rPr>
          <w:rFonts w:ascii="仿宋" w:eastAsia="仿宋" w:hAnsi="仿宋" w:cs="仿宋" w:hint="eastAsia"/>
          <w:sz w:val="30"/>
          <w:szCs w:val="30"/>
        </w:rPr>
        <w:t>测到的干扰信号进行</w:t>
      </w:r>
      <w:r>
        <w:rPr>
          <w:rFonts w:ascii="仿宋" w:eastAsia="仿宋" w:hAnsi="仿宋" w:cs="仿宋" w:hint="eastAsia"/>
          <w:sz w:val="30"/>
          <w:szCs w:val="30"/>
        </w:rPr>
        <w:lastRenderedPageBreak/>
        <w:t>识别和告警。识别噪声压制信号和欺骗式信号，宽带干扰信号和窄带干扰信号；完整回放和分析。</w:t>
      </w:r>
    </w:p>
    <w:p w:rsidR="002230B2" w:rsidRDefault="00751996">
      <w:pPr>
        <w:ind w:firstLineChars="200" w:firstLine="600"/>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hint="eastAsia"/>
          <w:sz w:val="30"/>
          <w:szCs w:val="30"/>
        </w:rPr>
        <w:t>）任务管理功能：对每次的保障活动提供信息录入和保存，包括：保障人员信息、地点信息、任务信息等。根据选中的任务，全面地展示回放其中的频谱数据、专用业务解调解码数据等。要求频谱数据、专用业务解调解码数据等均有时间戳、坐标位置等信息记录，在电子地图上回溯标出对应时间点所对应的位置，或者展示完整的测试轨迹。</w:t>
      </w:r>
    </w:p>
    <w:p w:rsidR="002230B2" w:rsidRDefault="00751996">
      <w:pPr>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、提供铁路沿线监测数据采集、巡检、监测数据预分析、报告制作，以及参与铁路专项干扰排查。具体要求如下：</w:t>
      </w:r>
    </w:p>
    <w:p w:rsidR="002230B2" w:rsidRDefault="00751996">
      <w:pPr>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）所用监测设备应支持插入铁路</w:t>
      </w:r>
      <w:r>
        <w:rPr>
          <w:rFonts w:ascii="仿宋" w:eastAsia="仿宋" w:hAnsi="仿宋" w:cs="仿宋" w:hint="eastAsia"/>
          <w:sz w:val="30"/>
          <w:szCs w:val="30"/>
        </w:rPr>
        <w:t>GSM-R</w:t>
      </w:r>
      <w:r>
        <w:rPr>
          <w:rFonts w:ascii="仿宋" w:eastAsia="仿宋" w:hAnsi="仿宋" w:cs="仿宋" w:hint="eastAsia"/>
          <w:sz w:val="30"/>
          <w:szCs w:val="30"/>
        </w:rPr>
        <w:t>专用</w:t>
      </w:r>
      <w:r>
        <w:rPr>
          <w:rFonts w:ascii="仿宋" w:eastAsia="仿宋" w:hAnsi="仿宋" w:cs="仿宋" w:hint="eastAsia"/>
          <w:sz w:val="30"/>
          <w:szCs w:val="30"/>
        </w:rPr>
        <w:t>SIM</w:t>
      </w:r>
      <w:r>
        <w:rPr>
          <w:rFonts w:ascii="仿宋" w:eastAsia="仿宋" w:hAnsi="仿宋" w:cs="仿宋" w:hint="eastAsia"/>
          <w:sz w:val="30"/>
          <w:szCs w:val="30"/>
        </w:rPr>
        <w:t>卡进行呼叫拨打和通信质量测试，获取实时接收电平和通信质量等级等参数，包括通信质量等级、电平等级、服务小区信息、邻区信息、相关信令事件（如基站切换失败、掉话）等。</w:t>
      </w:r>
    </w:p>
    <w:p w:rsidR="002230B2" w:rsidRDefault="00751996">
      <w:pPr>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）所用监测设备应具有</w:t>
      </w:r>
      <w:r>
        <w:rPr>
          <w:rFonts w:ascii="仿宋" w:eastAsia="仿宋" w:hAnsi="仿宋" w:cs="仿宋" w:hint="eastAsia"/>
          <w:sz w:val="30"/>
          <w:szCs w:val="30"/>
        </w:rPr>
        <w:t>900MHz</w:t>
      </w:r>
      <w:r>
        <w:rPr>
          <w:rFonts w:ascii="仿宋" w:eastAsia="仿宋" w:hAnsi="仿宋" w:cs="仿宋" w:hint="eastAsia"/>
          <w:sz w:val="30"/>
          <w:szCs w:val="30"/>
        </w:rPr>
        <w:t>附近频段范围内的</w:t>
      </w:r>
      <w:r>
        <w:rPr>
          <w:rFonts w:ascii="仿宋" w:eastAsia="仿宋" w:hAnsi="仿宋" w:cs="仿宋" w:hint="eastAsia"/>
          <w:sz w:val="30"/>
          <w:szCs w:val="30"/>
        </w:rPr>
        <w:t>2G/4G/5G</w:t>
      </w:r>
      <w:r>
        <w:rPr>
          <w:rFonts w:ascii="仿宋" w:eastAsia="仿宋" w:hAnsi="仿宋" w:cs="仿宋" w:hint="eastAsia"/>
          <w:sz w:val="30"/>
          <w:szCs w:val="30"/>
        </w:rPr>
        <w:t>基站（含公网基站和专网基站）空口参数同步解码能力。</w:t>
      </w:r>
    </w:p>
    <w:p w:rsidR="002230B2" w:rsidRDefault="00751996">
      <w:pPr>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）所用监测设备应具有频谱扫描功能。监测设备支持</w:t>
      </w:r>
      <w:r>
        <w:rPr>
          <w:rFonts w:ascii="仿宋" w:eastAsia="仿宋" w:hAnsi="仿宋" w:cs="仿宋" w:hint="eastAsia"/>
          <w:sz w:val="30"/>
          <w:szCs w:val="30"/>
        </w:rPr>
        <w:t>850MHz-960MHz</w:t>
      </w:r>
      <w:r>
        <w:rPr>
          <w:rFonts w:ascii="仿宋" w:eastAsia="仿宋" w:hAnsi="仿宋" w:cs="仿宋" w:hint="eastAsia"/>
          <w:sz w:val="30"/>
          <w:szCs w:val="30"/>
        </w:rPr>
        <w:t>的快速全景频谱扫描能力。</w:t>
      </w:r>
    </w:p>
    <w:p w:rsidR="002230B2" w:rsidRDefault="00751996">
      <w:pPr>
        <w:ind w:firstLineChars="200" w:firstLine="600"/>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hint="eastAsia"/>
          <w:sz w:val="30"/>
          <w:szCs w:val="30"/>
        </w:rPr>
        <w:t>）所用监测设备应能对所采集的监测数据进行技术分析并按要求给予应用。</w:t>
      </w:r>
    </w:p>
    <w:p w:rsidR="002230B2" w:rsidRDefault="00751996">
      <w:pPr>
        <w:ind w:firstLineChars="200" w:firstLine="600"/>
        <w:rPr>
          <w:rFonts w:ascii="仿宋" w:eastAsia="仿宋" w:hAnsi="仿宋" w:cs="仿宋"/>
          <w:sz w:val="30"/>
          <w:szCs w:val="30"/>
        </w:rPr>
      </w:pPr>
      <w:r>
        <w:rPr>
          <w:rFonts w:ascii="仿宋" w:eastAsia="仿宋" w:hAnsi="仿宋" w:cs="仿宋" w:hint="eastAsia"/>
          <w:sz w:val="30"/>
          <w:szCs w:val="30"/>
        </w:rPr>
        <w:t>5</w:t>
      </w:r>
      <w:r>
        <w:rPr>
          <w:rFonts w:ascii="仿宋" w:eastAsia="仿宋" w:hAnsi="仿宋" w:cs="仿宋" w:hint="eastAsia"/>
          <w:sz w:val="30"/>
          <w:szCs w:val="30"/>
        </w:rPr>
        <w:t>）所用监</w:t>
      </w:r>
      <w:r>
        <w:rPr>
          <w:rFonts w:ascii="仿宋" w:eastAsia="仿宋" w:hAnsi="仿宋" w:cs="仿宋" w:hint="eastAsia"/>
          <w:sz w:val="30"/>
          <w:szCs w:val="30"/>
        </w:rPr>
        <w:t>测设备应采用便携式设计，以电池供电为主，方便携带到列车上或移动监测车上进行现场测试。</w:t>
      </w:r>
    </w:p>
    <w:p w:rsidR="002230B2" w:rsidRDefault="00751996">
      <w:pPr>
        <w:ind w:firstLineChars="200" w:firstLine="600"/>
        <w:rPr>
          <w:rFonts w:ascii="仿宋" w:eastAsia="仿宋" w:hAnsi="仿宋" w:cs="仿宋"/>
          <w:sz w:val="30"/>
          <w:szCs w:val="30"/>
        </w:rPr>
      </w:pPr>
      <w:r>
        <w:rPr>
          <w:rFonts w:ascii="仿宋" w:eastAsia="仿宋" w:hAnsi="仿宋" w:cs="仿宋" w:hint="eastAsia"/>
          <w:sz w:val="30"/>
          <w:szCs w:val="30"/>
        </w:rPr>
        <w:lastRenderedPageBreak/>
        <w:t>6</w:t>
      </w:r>
      <w:r>
        <w:rPr>
          <w:rFonts w:ascii="仿宋" w:eastAsia="仿宋" w:hAnsi="仿宋" w:cs="仿宋" w:hint="eastAsia"/>
          <w:sz w:val="30"/>
          <w:szCs w:val="30"/>
        </w:rPr>
        <w:t>）所用监测设备应具有</w:t>
      </w:r>
      <w:r>
        <w:rPr>
          <w:rFonts w:ascii="仿宋" w:eastAsia="仿宋" w:hAnsi="仿宋" w:cs="仿宋" w:hint="eastAsia"/>
          <w:sz w:val="30"/>
          <w:szCs w:val="30"/>
        </w:rPr>
        <w:t>GPS/GLONASS/BEIDOU</w:t>
      </w:r>
      <w:r>
        <w:rPr>
          <w:rFonts w:ascii="仿宋" w:eastAsia="仿宋" w:hAnsi="仿宋" w:cs="仿宋" w:hint="eastAsia"/>
          <w:sz w:val="30"/>
          <w:szCs w:val="30"/>
        </w:rPr>
        <w:t>等多模定位能力，确保在空旷度不佳和在铁路屏蔽车厢内，在高速移动情况下实现快速、有效定位。</w:t>
      </w:r>
    </w:p>
    <w:p w:rsidR="002230B2" w:rsidRDefault="00751996">
      <w:pPr>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、协助无线电重大活动保障服务。具体要求如下：</w:t>
      </w:r>
    </w:p>
    <w:p w:rsidR="002230B2" w:rsidRDefault="00751996">
      <w:pPr>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）根据厦门无线电管理局的需要，事先安排专人到达活动现场，协助进行电磁环境测试、评估。</w:t>
      </w:r>
    </w:p>
    <w:p w:rsidR="002230B2" w:rsidRDefault="00751996">
      <w:pPr>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）在活动现场，安排专人全程参与电磁环境保障，包括协助进行数据采集和分析，有干扰时能及时协助排查和处置。</w:t>
      </w:r>
    </w:p>
    <w:p w:rsidR="002230B2" w:rsidRDefault="00751996">
      <w:pPr>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）事后协助进行数据汇总和分析，形成</w:t>
      </w:r>
      <w:r>
        <w:rPr>
          <w:rFonts w:ascii="仿宋" w:eastAsia="仿宋" w:hAnsi="仿宋" w:cs="仿宋" w:hint="eastAsia"/>
          <w:sz w:val="30"/>
          <w:szCs w:val="30"/>
        </w:rPr>
        <w:t>保障报告等。</w:t>
      </w:r>
    </w:p>
    <w:p w:rsidR="002230B2" w:rsidRDefault="00751996">
      <w:pPr>
        <w:ind w:firstLineChars="200" w:firstLine="600"/>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hint="eastAsia"/>
          <w:sz w:val="30"/>
          <w:szCs w:val="30"/>
        </w:rPr>
        <w:t>、提供一台可拆卸的车顶监控记录仪，对相关监测保障过程进行实时记录。具体要求如下：</w:t>
      </w:r>
    </w:p>
    <w:p w:rsidR="002230B2" w:rsidRDefault="00751996">
      <w:pPr>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）主传感器至少</w:t>
      </w:r>
      <w:r>
        <w:rPr>
          <w:rFonts w:ascii="仿宋" w:eastAsia="仿宋" w:hAnsi="仿宋" w:cs="仿宋" w:hint="eastAsia"/>
          <w:sz w:val="30"/>
          <w:szCs w:val="30"/>
        </w:rPr>
        <w:t>200</w:t>
      </w:r>
      <w:r>
        <w:rPr>
          <w:rFonts w:ascii="仿宋" w:eastAsia="仿宋" w:hAnsi="仿宋" w:cs="仿宋" w:hint="eastAsia"/>
          <w:sz w:val="30"/>
          <w:szCs w:val="30"/>
        </w:rPr>
        <w:t>万像素，支持</w:t>
      </w:r>
      <w:r>
        <w:rPr>
          <w:rFonts w:ascii="仿宋" w:eastAsia="仿宋" w:hAnsi="仿宋" w:cs="仿宋" w:hint="eastAsia"/>
          <w:sz w:val="30"/>
          <w:szCs w:val="30"/>
        </w:rPr>
        <w:t>1080p</w:t>
      </w:r>
      <w:r>
        <w:rPr>
          <w:rFonts w:ascii="仿宋" w:eastAsia="仿宋" w:hAnsi="仿宋" w:cs="仿宋" w:hint="eastAsia"/>
          <w:sz w:val="30"/>
          <w:szCs w:val="30"/>
        </w:rPr>
        <w:t>及</w:t>
      </w:r>
      <w:r>
        <w:rPr>
          <w:rFonts w:ascii="仿宋" w:eastAsia="仿宋" w:hAnsi="仿宋" w:cs="仿宋" w:hint="eastAsia"/>
          <w:sz w:val="30"/>
          <w:szCs w:val="30"/>
        </w:rPr>
        <w:t>25</w:t>
      </w:r>
      <w:r>
        <w:rPr>
          <w:rFonts w:ascii="仿宋" w:eastAsia="仿宋" w:hAnsi="仿宋" w:cs="仿宋" w:hint="eastAsia"/>
          <w:sz w:val="30"/>
          <w:szCs w:val="30"/>
        </w:rPr>
        <w:t>帧</w:t>
      </w:r>
      <w:r>
        <w:rPr>
          <w:rFonts w:ascii="仿宋" w:eastAsia="仿宋" w:hAnsi="仿宋" w:cs="仿宋" w:hint="eastAsia"/>
          <w:sz w:val="30"/>
          <w:szCs w:val="30"/>
        </w:rPr>
        <w:t>/</w:t>
      </w:r>
      <w:r>
        <w:rPr>
          <w:rFonts w:ascii="仿宋" w:eastAsia="仿宋" w:hAnsi="仿宋" w:cs="仿宋" w:hint="eastAsia"/>
          <w:sz w:val="30"/>
          <w:szCs w:val="30"/>
        </w:rPr>
        <w:t>秒录像。</w:t>
      </w:r>
    </w:p>
    <w:p w:rsidR="002230B2" w:rsidRDefault="00751996">
      <w:pPr>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）变焦倍数至少</w:t>
      </w:r>
      <w:r>
        <w:rPr>
          <w:rFonts w:ascii="仿宋" w:eastAsia="仿宋" w:hAnsi="仿宋" w:cs="仿宋" w:hint="eastAsia"/>
          <w:sz w:val="30"/>
          <w:szCs w:val="30"/>
        </w:rPr>
        <w:t>36X</w:t>
      </w:r>
      <w:r>
        <w:rPr>
          <w:rFonts w:ascii="仿宋" w:eastAsia="仿宋" w:hAnsi="仿宋" w:cs="仿宋" w:hint="eastAsia"/>
          <w:sz w:val="30"/>
          <w:szCs w:val="30"/>
        </w:rPr>
        <w:t>。</w:t>
      </w:r>
    </w:p>
    <w:p w:rsidR="002230B2" w:rsidRDefault="00751996">
      <w:pPr>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）具有电子翻转、负片、黑白、镜像、彩色增强等图像特效。</w:t>
      </w:r>
    </w:p>
    <w:p w:rsidR="002230B2" w:rsidRDefault="00751996">
      <w:pPr>
        <w:ind w:firstLineChars="200" w:firstLine="600"/>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hint="eastAsia"/>
          <w:sz w:val="30"/>
          <w:szCs w:val="30"/>
        </w:rPr>
        <w:t>）支持网络输出实时视频以及进行实时录制等。</w:t>
      </w:r>
    </w:p>
    <w:p w:rsidR="002230B2" w:rsidRDefault="00751996">
      <w:pPr>
        <w:ind w:firstLineChars="200" w:firstLine="600"/>
      </w:pPr>
      <w:r>
        <w:rPr>
          <w:rFonts w:ascii="仿宋" w:eastAsia="仿宋" w:hAnsi="仿宋" w:cs="仿宋" w:hint="eastAsia"/>
          <w:sz w:val="30"/>
          <w:szCs w:val="30"/>
        </w:rPr>
        <w:t>5</w:t>
      </w:r>
      <w:r>
        <w:rPr>
          <w:rFonts w:ascii="仿宋" w:eastAsia="仿宋" w:hAnsi="仿宋" w:cs="仿宋" w:hint="eastAsia"/>
          <w:sz w:val="30"/>
          <w:szCs w:val="30"/>
        </w:rPr>
        <w:t>）防护等级</w:t>
      </w:r>
      <w:r>
        <w:rPr>
          <w:rFonts w:ascii="仿宋" w:eastAsia="仿宋" w:hAnsi="仿宋" w:cs="仿宋" w:hint="eastAsia"/>
          <w:sz w:val="30"/>
          <w:szCs w:val="30"/>
        </w:rPr>
        <w:t>IP66</w:t>
      </w:r>
      <w:r>
        <w:rPr>
          <w:rFonts w:ascii="仿宋" w:eastAsia="仿宋" w:hAnsi="仿宋" w:cs="仿宋" w:hint="eastAsia"/>
          <w:sz w:val="30"/>
          <w:szCs w:val="30"/>
        </w:rPr>
        <w:t>，全封闭防尘、防水，二级防雷设计</w:t>
      </w:r>
      <w:r>
        <w:rPr>
          <w:rFonts w:ascii="仿宋" w:eastAsia="仿宋" w:hAnsi="仿宋" w:cs="仿宋" w:hint="eastAsia"/>
          <w:sz w:val="30"/>
          <w:szCs w:val="30"/>
        </w:rPr>
        <w:t>,3000V</w:t>
      </w:r>
      <w:r>
        <w:rPr>
          <w:rFonts w:ascii="仿宋" w:eastAsia="仿宋" w:hAnsi="仿宋" w:cs="仿宋" w:hint="eastAsia"/>
          <w:sz w:val="30"/>
          <w:szCs w:val="30"/>
        </w:rPr>
        <w:t>防浪涌保护。</w:t>
      </w:r>
    </w:p>
    <w:p w:rsidR="002230B2" w:rsidRDefault="002230B2"/>
    <w:p w:rsidR="002230B2" w:rsidRDefault="00751996">
      <w:pPr>
        <w:numPr>
          <w:ilvl w:val="0"/>
          <w:numId w:val="1"/>
        </w:numPr>
        <w:rPr>
          <w:rFonts w:ascii="黑体" w:eastAsia="黑体" w:hAnsi="黑体" w:cs="黑体"/>
          <w:sz w:val="32"/>
          <w:szCs w:val="32"/>
        </w:rPr>
      </w:pPr>
      <w:r>
        <w:rPr>
          <w:rFonts w:ascii="黑体" w:eastAsia="黑体" w:hAnsi="黑体" w:cs="黑体" w:hint="eastAsia"/>
          <w:sz w:val="32"/>
          <w:szCs w:val="32"/>
        </w:rPr>
        <w:t>服务周期</w:t>
      </w:r>
    </w:p>
    <w:p w:rsidR="002230B2" w:rsidRDefault="00751996">
      <w:pPr>
        <w:numPr>
          <w:ilvl w:val="0"/>
          <w:numId w:val="3"/>
        </w:numPr>
        <w:ind w:firstLineChars="200" w:firstLine="600"/>
        <w:rPr>
          <w:rFonts w:ascii="仿宋" w:eastAsia="仿宋" w:hAnsi="仿宋" w:cs="仿宋"/>
          <w:sz w:val="30"/>
          <w:szCs w:val="30"/>
        </w:rPr>
      </w:pPr>
      <w:r>
        <w:rPr>
          <w:rFonts w:ascii="仿宋" w:eastAsia="仿宋" w:hAnsi="仿宋" w:cs="仿宋" w:hint="eastAsia"/>
          <w:sz w:val="30"/>
          <w:szCs w:val="30"/>
        </w:rPr>
        <w:t>在项目验收后，整合的厦门无线电管理局现有便携式无线电接收机和</w:t>
      </w:r>
      <w:r>
        <w:rPr>
          <w:rFonts w:ascii="仿宋" w:eastAsia="仿宋" w:hAnsi="仿宋" w:cs="仿宋" w:hint="eastAsia"/>
          <w:sz w:val="30"/>
          <w:szCs w:val="30"/>
        </w:rPr>
        <w:t>GNSS</w:t>
      </w:r>
      <w:r>
        <w:rPr>
          <w:rFonts w:ascii="仿宋" w:eastAsia="仿宋" w:hAnsi="仿宋" w:cs="仿宋" w:hint="eastAsia"/>
          <w:sz w:val="30"/>
          <w:szCs w:val="30"/>
        </w:rPr>
        <w:t>干扰排查系统（无人机版）的保障软件系统、车顶监控记录仪，需提供至少</w:t>
      </w:r>
      <w:r>
        <w:rPr>
          <w:rFonts w:ascii="仿宋" w:eastAsia="仿宋" w:hAnsi="仿宋" w:cs="仿宋" w:hint="eastAsia"/>
          <w:sz w:val="30"/>
          <w:szCs w:val="30"/>
        </w:rPr>
        <w:t>3</w:t>
      </w:r>
      <w:r>
        <w:rPr>
          <w:rFonts w:ascii="仿宋" w:eastAsia="仿宋" w:hAnsi="仿宋" w:cs="仿宋" w:hint="eastAsia"/>
          <w:sz w:val="30"/>
          <w:szCs w:val="30"/>
        </w:rPr>
        <w:t>年的免费技术支持及软件升级服</w:t>
      </w:r>
      <w:r>
        <w:rPr>
          <w:rFonts w:ascii="仿宋" w:eastAsia="仿宋" w:hAnsi="仿宋" w:cs="仿宋" w:hint="eastAsia"/>
          <w:sz w:val="30"/>
          <w:szCs w:val="30"/>
        </w:rPr>
        <w:lastRenderedPageBreak/>
        <w:t>务。</w:t>
      </w:r>
    </w:p>
    <w:p w:rsidR="002230B2" w:rsidRDefault="00751996">
      <w:pPr>
        <w:numPr>
          <w:ilvl w:val="0"/>
          <w:numId w:val="3"/>
        </w:numPr>
        <w:ind w:firstLineChars="200" w:firstLine="600"/>
        <w:rPr>
          <w:rFonts w:ascii="仿宋" w:eastAsia="仿宋" w:hAnsi="仿宋" w:cs="仿宋"/>
          <w:sz w:val="30"/>
          <w:szCs w:val="30"/>
        </w:rPr>
      </w:pPr>
      <w:bookmarkStart w:id="2" w:name="OLE_LINK11"/>
      <w:bookmarkStart w:id="3" w:name="OLE_LINK12"/>
      <w:r>
        <w:rPr>
          <w:rFonts w:ascii="仿宋" w:eastAsia="仿宋" w:hAnsi="仿宋" w:cs="仿宋" w:hint="eastAsia"/>
          <w:sz w:val="30"/>
          <w:szCs w:val="30"/>
        </w:rPr>
        <w:t>在合同签订后的一年内，按要求提供一次：</w:t>
      </w:r>
      <w:bookmarkEnd w:id="2"/>
      <w:bookmarkEnd w:id="3"/>
      <w:r>
        <w:rPr>
          <w:rFonts w:ascii="仿宋" w:eastAsia="仿宋" w:hAnsi="仿宋" w:cs="仿宋" w:hint="eastAsia"/>
          <w:sz w:val="30"/>
          <w:szCs w:val="30"/>
        </w:rPr>
        <w:t>铁路沿线监测数据采集、巡检、监测数据预分析、报告制作，以及参与铁路专项干扰排查的服务。</w:t>
      </w:r>
    </w:p>
    <w:p w:rsidR="002230B2" w:rsidRDefault="00751996">
      <w:pPr>
        <w:numPr>
          <w:ilvl w:val="0"/>
          <w:numId w:val="3"/>
        </w:numPr>
        <w:ind w:firstLineChars="200" w:firstLine="600"/>
        <w:rPr>
          <w:rFonts w:ascii="仿宋" w:eastAsia="仿宋" w:hAnsi="仿宋" w:cs="仿宋"/>
          <w:sz w:val="30"/>
          <w:szCs w:val="30"/>
        </w:rPr>
      </w:pPr>
      <w:r>
        <w:rPr>
          <w:rFonts w:ascii="仿宋" w:eastAsia="仿宋" w:hAnsi="仿宋" w:cs="仿宋" w:hint="eastAsia"/>
          <w:sz w:val="30"/>
          <w:szCs w:val="30"/>
        </w:rPr>
        <w:t>在合同签订后的一年内，按要求提供二次无线电重大活动保障服务。</w:t>
      </w:r>
    </w:p>
    <w:p w:rsidR="002230B2" w:rsidRPr="006341E2" w:rsidRDefault="00751996">
      <w:pPr>
        <w:numPr>
          <w:ilvl w:val="0"/>
          <w:numId w:val="1"/>
        </w:numPr>
        <w:rPr>
          <w:rFonts w:ascii="仿宋" w:eastAsia="仿宋" w:hAnsi="仿宋" w:cs="仿宋"/>
          <w:sz w:val="30"/>
          <w:szCs w:val="30"/>
        </w:rPr>
      </w:pPr>
      <w:r>
        <w:rPr>
          <w:rFonts w:ascii="黑体" w:eastAsia="黑体" w:hAnsi="黑体" w:cs="黑体" w:hint="eastAsia"/>
          <w:sz w:val="32"/>
          <w:szCs w:val="32"/>
        </w:rPr>
        <w:t>其它</w:t>
      </w:r>
    </w:p>
    <w:p w:rsidR="006341E2" w:rsidRPr="006341E2" w:rsidRDefault="006341E2">
      <w:pPr>
        <w:rPr>
          <w:rFonts w:ascii="仿宋" w:eastAsia="仿宋" w:hAnsi="仿宋" w:cs="仿宋" w:hint="eastAsia"/>
          <w:sz w:val="30"/>
          <w:szCs w:val="30"/>
        </w:rPr>
      </w:pPr>
      <w:r w:rsidRPr="006341E2">
        <w:rPr>
          <w:rFonts w:ascii="仿宋" w:eastAsia="仿宋" w:hAnsi="仿宋" w:cs="仿宋" w:hint="eastAsia"/>
          <w:sz w:val="30"/>
          <w:szCs w:val="30"/>
        </w:rPr>
        <w:t xml:space="preserve">    1、</w:t>
      </w:r>
      <w:r>
        <w:rPr>
          <w:rFonts w:ascii="仿宋" w:eastAsia="仿宋" w:hAnsi="仿宋" w:cs="仿宋" w:hint="eastAsia"/>
          <w:sz w:val="30"/>
          <w:szCs w:val="30"/>
        </w:rPr>
        <w:t>合同签订后60天交付保障软件系统。</w:t>
      </w:r>
    </w:p>
    <w:p w:rsidR="002230B2" w:rsidRDefault="006341E2">
      <w:r>
        <w:rPr>
          <w:rFonts w:ascii="仿宋" w:eastAsia="仿宋" w:hAnsi="仿宋" w:cs="仿宋" w:hint="eastAsia"/>
          <w:sz w:val="30"/>
          <w:szCs w:val="30"/>
        </w:rPr>
        <w:t xml:space="preserve">    2、</w:t>
      </w:r>
      <w:r w:rsidR="00751996" w:rsidRPr="006341E2">
        <w:rPr>
          <w:rFonts w:ascii="仿宋" w:eastAsia="仿宋" w:hAnsi="仿宋" w:cs="仿宋" w:hint="eastAsia"/>
          <w:sz w:val="30"/>
          <w:szCs w:val="30"/>
        </w:rPr>
        <w:t>本项目的服务费</w:t>
      </w:r>
      <w:bookmarkStart w:id="4" w:name="_GoBack"/>
      <w:bookmarkEnd w:id="4"/>
      <w:r w:rsidR="00751996" w:rsidRPr="006341E2">
        <w:rPr>
          <w:rFonts w:ascii="仿宋" w:eastAsia="仿宋" w:hAnsi="仿宋" w:cs="仿宋" w:hint="eastAsia"/>
          <w:sz w:val="30"/>
          <w:szCs w:val="30"/>
        </w:rPr>
        <w:t>用，指按要求提供的服务所需的一切费用</w:t>
      </w:r>
      <w:r w:rsidR="00751996">
        <w:rPr>
          <w:rFonts w:ascii="仿宋_GB2312" w:eastAsia="仿宋_GB2312" w:hAnsi="仿宋_GB2312" w:cs="仿宋_GB2312" w:hint="eastAsia"/>
          <w:sz w:val="32"/>
          <w:szCs w:val="40"/>
        </w:rPr>
        <w:t>。</w:t>
      </w:r>
    </w:p>
    <w:sectPr w:rsidR="002230B2" w:rsidSect="002230B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1996" w:rsidRDefault="00751996" w:rsidP="006341E2">
      <w:r>
        <w:separator/>
      </w:r>
    </w:p>
  </w:endnote>
  <w:endnote w:type="continuationSeparator" w:id="1">
    <w:p w:rsidR="00751996" w:rsidRDefault="00751996" w:rsidP="006341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1996" w:rsidRDefault="00751996" w:rsidP="006341E2">
      <w:r>
        <w:separator/>
      </w:r>
    </w:p>
  </w:footnote>
  <w:footnote w:type="continuationSeparator" w:id="1">
    <w:p w:rsidR="00751996" w:rsidRDefault="00751996" w:rsidP="006341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1507359"/>
    <w:multiLevelType w:val="singleLevel"/>
    <w:tmpl w:val="B1507359"/>
    <w:lvl w:ilvl="0">
      <w:start w:val="1"/>
      <w:numFmt w:val="chineseCounting"/>
      <w:suff w:val="nothing"/>
      <w:lvlText w:val="%1、"/>
      <w:lvlJc w:val="left"/>
      <w:rPr>
        <w:rFonts w:hint="eastAsia"/>
      </w:rPr>
    </w:lvl>
  </w:abstractNum>
  <w:abstractNum w:abstractNumId="1">
    <w:nsid w:val="2DBB7F8C"/>
    <w:multiLevelType w:val="singleLevel"/>
    <w:tmpl w:val="2DBB7F8C"/>
    <w:lvl w:ilvl="0">
      <w:start w:val="1"/>
      <w:numFmt w:val="decimal"/>
      <w:suff w:val="nothing"/>
      <w:lvlText w:val="%1、"/>
      <w:lvlJc w:val="left"/>
    </w:lvl>
  </w:abstractNum>
  <w:abstractNum w:abstractNumId="2">
    <w:nsid w:val="6AF431D9"/>
    <w:multiLevelType w:val="singleLevel"/>
    <w:tmpl w:val="6AF431D9"/>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3FA947BC"/>
    <w:rsid w:val="00126DAD"/>
    <w:rsid w:val="00152EA8"/>
    <w:rsid w:val="001E34C0"/>
    <w:rsid w:val="002230B2"/>
    <w:rsid w:val="0027568E"/>
    <w:rsid w:val="00353CFC"/>
    <w:rsid w:val="00367FBC"/>
    <w:rsid w:val="003E08C5"/>
    <w:rsid w:val="003F301B"/>
    <w:rsid w:val="00432804"/>
    <w:rsid w:val="004526B4"/>
    <w:rsid w:val="004A578F"/>
    <w:rsid w:val="004E202B"/>
    <w:rsid w:val="00500892"/>
    <w:rsid w:val="005757BE"/>
    <w:rsid w:val="006341E2"/>
    <w:rsid w:val="00634E7B"/>
    <w:rsid w:val="00646DB6"/>
    <w:rsid w:val="00655AFC"/>
    <w:rsid w:val="00751996"/>
    <w:rsid w:val="007B5F7B"/>
    <w:rsid w:val="007F190D"/>
    <w:rsid w:val="00824731"/>
    <w:rsid w:val="00840506"/>
    <w:rsid w:val="00884144"/>
    <w:rsid w:val="00886564"/>
    <w:rsid w:val="00886D00"/>
    <w:rsid w:val="0090375D"/>
    <w:rsid w:val="009976CC"/>
    <w:rsid w:val="00A04A7D"/>
    <w:rsid w:val="00BC22C6"/>
    <w:rsid w:val="00C51E5E"/>
    <w:rsid w:val="00CC2A3C"/>
    <w:rsid w:val="00D13663"/>
    <w:rsid w:val="00DB6C20"/>
    <w:rsid w:val="00E33D32"/>
    <w:rsid w:val="00E6048D"/>
    <w:rsid w:val="00EB5629"/>
    <w:rsid w:val="00EC4F96"/>
    <w:rsid w:val="00F25206"/>
    <w:rsid w:val="00F66CC2"/>
    <w:rsid w:val="00F77CF2"/>
    <w:rsid w:val="00FD2329"/>
    <w:rsid w:val="01473384"/>
    <w:rsid w:val="015C77F3"/>
    <w:rsid w:val="01D52682"/>
    <w:rsid w:val="03CC2796"/>
    <w:rsid w:val="051C7496"/>
    <w:rsid w:val="07B707D0"/>
    <w:rsid w:val="0BEE6A81"/>
    <w:rsid w:val="100A7516"/>
    <w:rsid w:val="123F6FD1"/>
    <w:rsid w:val="170B2BB3"/>
    <w:rsid w:val="19420DF2"/>
    <w:rsid w:val="1AC04150"/>
    <w:rsid w:val="1B082BCF"/>
    <w:rsid w:val="229C4D78"/>
    <w:rsid w:val="259D3570"/>
    <w:rsid w:val="291A54F4"/>
    <w:rsid w:val="2B917B56"/>
    <w:rsid w:val="2F5B427F"/>
    <w:rsid w:val="366A2FFA"/>
    <w:rsid w:val="3AD17231"/>
    <w:rsid w:val="3D6A7D83"/>
    <w:rsid w:val="3D7D68F0"/>
    <w:rsid w:val="3FA947BC"/>
    <w:rsid w:val="4202058A"/>
    <w:rsid w:val="49E06242"/>
    <w:rsid w:val="4BB57E59"/>
    <w:rsid w:val="4C2C2DD4"/>
    <w:rsid w:val="4E08517B"/>
    <w:rsid w:val="4F3D7FBF"/>
    <w:rsid w:val="53F97408"/>
    <w:rsid w:val="57B80A55"/>
    <w:rsid w:val="57DA6BF2"/>
    <w:rsid w:val="5A993F96"/>
    <w:rsid w:val="5B086AA6"/>
    <w:rsid w:val="5F156E8F"/>
    <w:rsid w:val="64702871"/>
    <w:rsid w:val="65771D5A"/>
    <w:rsid w:val="662E10A1"/>
    <w:rsid w:val="687D4876"/>
    <w:rsid w:val="6C943C1E"/>
    <w:rsid w:val="6EB10ABB"/>
    <w:rsid w:val="703A7981"/>
    <w:rsid w:val="72F21DD2"/>
    <w:rsid w:val="73661E78"/>
    <w:rsid w:val="74A84B29"/>
    <w:rsid w:val="74E25E76"/>
    <w:rsid w:val="75C27C4D"/>
    <w:rsid w:val="7CEA00DC"/>
    <w:rsid w:val="7D4551F4"/>
    <w:rsid w:val="7DB4461B"/>
    <w:rsid w:val="7E070777"/>
    <w:rsid w:val="7E9133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30B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2230B2"/>
    <w:pPr>
      <w:tabs>
        <w:tab w:val="center" w:pos="4153"/>
        <w:tab w:val="right" w:pos="8306"/>
      </w:tabs>
      <w:snapToGrid w:val="0"/>
      <w:jc w:val="left"/>
    </w:pPr>
    <w:rPr>
      <w:sz w:val="18"/>
      <w:szCs w:val="18"/>
    </w:rPr>
  </w:style>
  <w:style w:type="paragraph" w:styleId="a4">
    <w:name w:val="header"/>
    <w:basedOn w:val="a"/>
    <w:link w:val="Char0"/>
    <w:rsid w:val="002230B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2230B2"/>
    <w:rPr>
      <w:kern w:val="2"/>
      <w:sz w:val="18"/>
      <w:szCs w:val="18"/>
    </w:rPr>
  </w:style>
  <w:style w:type="character" w:customStyle="1" w:styleId="Char">
    <w:name w:val="页脚 Char"/>
    <w:basedOn w:val="a0"/>
    <w:link w:val="a3"/>
    <w:qFormat/>
    <w:rsid w:val="002230B2"/>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C146421-32A4-4106-917C-2D50AB501A9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253</Words>
  <Characters>1446</Characters>
  <Application>Microsoft Office Word</Application>
  <DocSecurity>0</DocSecurity>
  <Lines>12</Lines>
  <Paragraphs>3</Paragraphs>
  <ScaleCrop>false</ScaleCrop>
  <Company>Microsoft</Company>
  <LinksUpToDate>false</LinksUpToDate>
  <CharactersWithSpaces>1696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c:creator>
  <cp:lastModifiedBy>陈南阳</cp:lastModifiedBy>
  <cp:revision>18</cp:revision>
  <dcterms:created xsi:type="dcterms:W3CDTF">2025-04-07T01:27:00Z</dcterms:created>
  <dcterms:modified xsi:type="dcterms:W3CDTF">2025-04-28T02:23:00Z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72BFE71E374A42BEBF24478CF0C8B999_11</vt:lpwstr>
  </property>
  <property fmtid="{D5CDD505-2E9C-101B-9397-08002B2CF9AE}" pid="4" name="KSOTemplateDocerSaveRecord">
    <vt:lpwstr>eyJoZGlkIjoiYjJjOTQxYzhjODMyMDAzZmE0MDJkMWFkNmJlNDkwYTUiLCJ1c2VySWQiOiIzMzQxNzEyNjIifQ==</vt:lpwstr>
  </property>
</Properties>
</file>