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884" w:rsidRPr="0040742E" w:rsidRDefault="00DC7884" w:rsidP="00195113">
      <w:pPr>
        <w:pStyle w:val="a4"/>
        <w:spacing w:before="0" w:after="0" w:line="596" w:lineRule="exact"/>
        <w:jc w:val="left"/>
        <w:outlineLvl w:val="0"/>
        <w:rPr>
          <w:rFonts w:ascii="仿宋_GB2312" w:eastAsia="仿宋_GB2312" w:hAnsi="仿宋" w:cs="宋体"/>
          <w:b w:val="0"/>
        </w:rPr>
      </w:pPr>
      <w:bookmarkStart w:id="0" w:name="_Toc14358"/>
      <w:r w:rsidRPr="0040742E">
        <w:rPr>
          <w:rFonts w:ascii="仿宋_GB2312" w:eastAsia="仿宋_GB2312" w:hAnsi="仿宋" w:cs="宋体" w:hint="eastAsia"/>
          <w:b w:val="0"/>
        </w:rPr>
        <w:t>附件2</w:t>
      </w:r>
    </w:p>
    <w:p w:rsidR="00711B40" w:rsidRDefault="00974D1A" w:rsidP="00195113">
      <w:pPr>
        <w:pStyle w:val="a4"/>
        <w:spacing w:before="0" w:after="0" w:line="596" w:lineRule="exact"/>
        <w:outlineLvl w:val="0"/>
        <w:rPr>
          <w:rFonts w:ascii="方正小标宋简体" w:eastAsia="方正小标宋简体" w:cs="宋体"/>
          <w:b w:val="0"/>
          <w:sz w:val="44"/>
          <w:szCs w:val="44"/>
        </w:rPr>
      </w:pPr>
      <w:r w:rsidRPr="00974D1A">
        <w:rPr>
          <w:rFonts w:ascii="方正小标宋简体" w:eastAsia="方正小标宋简体" w:cs="宋体" w:hint="eastAsia"/>
          <w:b w:val="0"/>
          <w:sz w:val="44"/>
          <w:szCs w:val="44"/>
        </w:rPr>
        <w:t>福鼎沙埕、霞浦三沙</w:t>
      </w:r>
      <w:r w:rsidR="00B71A5C" w:rsidRPr="00B71A5C">
        <w:rPr>
          <w:rFonts w:ascii="方正小标宋简体" w:eastAsia="方正小标宋简体" w:cs="宋体" w:hint="eastAsia"/>
          <w:b w:val="0"/>
          <w:sz w:val="44"/>
          <w:szCs w:val="44"/>
        </w:rPr>
        <w:t>两个固定监测站</w:t>
      </w:r>
    </w:p>
    <w:p w:rsidR="00D33BB0" w:rsidRPr="0040742E" w:rsidRDefault="00B71A5C" w:rsidP="00195113">
      <w:pPr>
        <w:pStyle w:val="a4"/>
        <w:spacing w:before="0" w:after="0" w:line="596" w:lineRule="exact"/>
        <w:outlineLvl w:val="0"/>
        <w:rPr>
          <w:rFonts w:ascii="方正小标宋简体" w:eastAsia="方正小标宋简体" w:cs="宋体"/>
          <w:b w:val="0"/>
          <w:sz w:val="44"/>
          <w:szCs w:val="44"/>
        </w:rPr>
      </w:pPr>
      <w:r w:rsidRPr="00B71A5C">
        <w:rPr>
          <w:rFonts w:ascii="方正小标宋简体" w:eastAsia="方正小标宋简体" w:cs="宋体" w:hint="eastAsia"/>
          <w:b w:val="0"/>
          <w:sz w:val="44"/>
          <w:szCs w:val="44"/>
        </w:rPr>
        <w:t>站址服务</w:t>
      </w:r>
      <w:r w:rsidR="00711B40">
        <w:rPr>
          <w:rFonts w:ascii="方正小标宋简体" w:eastAsia="方正小标宋简体" w:cs="宋体" w:hint="eastAsia"/>
          <w:b w:val="0"/>
          <w:sz w:val="44"/>
          <w:szCs w:val="44"/>
        </w:rPr>
        <w:t>（</w:t>
      </w:r>
      <w:r w:rsidR="00711B40" w:rsidRPr="00B71A5C">
        <w:rPr>
          <w:rFonts w:ascii="方正小标宋简体" w:eastAsia="方正小标宋简体" w:cs="宋体" w:hint="eastAsia"/>
          <w:b w:val="0"/>
          <w:sz w:val="44"/>
          <w:szCs w:val="44"/>
        </w:rPr>
        <w:t>租赁</w:t>
      </w:r>
      <w:r w:rsidR="00711B40">
        <w:rPr>
          <w:rFonts w:ascii="方正小标宋简体" w:eastAsia="方正小标宋简体" w:cs="宋体" w:hint="eastAsia"/>
          <w:b w:val="0"/>
          <w:sz w:val="44"/>
          <w:szCs w:val="44"/>
        </w:rPr>
        <w:t>）</w:t>
      </w:r>
      <w:r w:rsidRPr="00B71A5C">
        <w:rPr>
          <w:rFonts w:ascii="方正小标宋简体" w:eastAsia="方正小标宋简体" w:cs="宋体" w:hint="eastAsia"/>
          <w:b w:val="0"/>
          <w:sz w:val="44"/>
          <w:szCs w:val="44"/>
        </w:rPr>
        <w:t>要求</w:t>
      </w:r>
    </w:p>
    <w:p w:rsidR="00D33BB0" w:rsidRPr="0040742E" w:rsidRDefault="00084646" w:rsidP="00195113">
      <w:pPr>
        <w:pStyle w:val="a4"/>
        <w:spacing w:before="0" w:after="0" w:line="596" w:lineRule="exact"/>
        <w:ind w:firstLineChars="200" w:firstLine="643"/>
        <w:jc w:val="left"/>
        <w:rPr>
          <w:rFonts w:ascii="仿宋_GB2312" w:eastAsia="仿宋_GB2312" w:cs="Times New Roman"/>
        </w:rPr>
      </w:pPr>
      <w:r w:rsidRPr="0040742E">
        <w:rPr>
          <w:rFonts w:ascii="仿宋_GB2312" w:eastAsia="仿宋_GB2312" w:cs="宋体" w:hint="eastAsia"/>
        </w:rPr>
        <w:t>一、项目概况</w:t>
      </w:r>
      <w:bookmarkEnd w:id="0"/>
    </w:p>
    <w:p w:rsidR="00D33BB0" w:rsidRPr="0040742E" w:rsidRDefault="00B71A5C" w:rsidP="00195113">
      <w:pPr>
        <w:pStyle w:val="a5"/>
        <w:spacing w:beforeAutospacing="0" w:afterAutospacing="0" w:line="596" w:lineRule="exact"/>
        <w:ind w:firstLineChars="200" w:firstLine="640"/>
        <w:rPr>
          <w:rFonts w:ascii="仿宋_GB2312" w:eastAsia="仿宋_GB2312" w:hAnsi="宋体" w:cs="宋体"/>
          <w:sz w:val="32"/>
          <w:szCs w:val="32"/>
        </w:rPr>
      </w:pPr>
      <w:bookmarkStart w:id="1" w:name="_Toc9164"/>
      <w:r>
        <w:rPr>
          <w:rFonts w:ascii="仿宋_GB2312" w:eastAsia="仿宋_GB2312" w:hAnsi="宋体" w:cs="宋体" w:hint="eastAsia"/>
          <w:sz w:val="32"/>
          <w:szCs w:val="32"/>
        </w:rPr>
        <w:t>由于业务需要，</w:t>
      </w:r>
      <w:r w:rsidR="00A9056E">
        <w:rPr>
          <w:rFonts w:ascii="仿宋_GB2312" w:eastAsia="仿宋_GB2312" w:hAnsi="宋体" w:cs="宋体" w:hint="eastAsia"/>
          <w:sz w:val="32"/>
          <w:szCs w:val="32"/>
        </w:rPr>
        <w:t>宁德市无线电管理</w:t>
      </w:r>
      <w:r>
        <w:rPr>
          <w:rFonts w:ascii="仿宋_GB2312" w:eastAsia="仿宋_GB2312" w:hAnsi="宋体" w:cs="宋体" w:hint="eastAsia"/>
          <w:sz w:val="32"/>
          <w:szCs w:val="32"/>
        </w:rPr>
        <w:t>局拟在</w:t>
      </w:r>
      <w:r w:rsidR="0094668F">
        <w:rPr>
          <w:rFonts w:ascii="仿宋_GB2312" w:eastAsia="仿宋_GB2312" w:hAnsi="宋体" w:cs="宋体" w:hint="eastAsia"/>
          <w:sz w:val="32"/>
          <w:szCs w:val="32"/>
        </w:rPr>
        <w:t>福鼎</w:t>
      </w:r>
      <w:r w:rsidR="00FA3B39">
        <w:rPr>
          <w:rFonts w:ascii="仿宋_GB2312" w:eastAsia="仿宋_GB2312" w:hAnsi="宋体" w:cs="宋体" w:hint="eastAsia"/>
          <w:sz w:val="32"/>
          <w:szCs w:val="32"/>
        </w:rPr>
        <w:t>沙埕</w:t>
      </w:r>
      <w:r w:rsidR="00F14A92">
        <w:rPr>
          <w:rFonts w:ascii="仿宋_GB2312" w:eastAsia="仿宋_GB2312" w:hAnsi="宋体" w:cs="宋体" w:hint="eastAsia"/>
          <w:sz w:val="32"/>
          <w:szCs w:val="32"/>
        </w:rPr>
        <w:t>镇流江村</w:t>
      </w:r>
      <w:r w:rsidR="0094668F">
        <w:rPr>
          <w:rFonts w:ascii="仿宋_GB2312" w:eastAsia="仿宋_GB2312" w:hAnsi="宋体" w:cs="宋体" w:hint="eastAsia"/>
          <w:sz w:val="32"/>
          <w:szCs w:val="32"/>
        </w:rPr>
        <w:t>和</w:t>
      </w:r>
      <w:r w:rsidR="00FA3B39">
        <w:rPr>
          <w:rFonts w:ascii="仿宋_GB2312" w:eastAsia="仿宋_GB2312" w:hAnsi="宋体" w:cs="宋体" w:hint="eastAsia"/>
          <w:sz w:val="32"/>
          <w:szCs w:val="32"/>
        </w:rPr>
        <w:t>霞浦三沙</w:t>
      </w:r>
      <w:r w:rsidR="00F14A92">
        <w:rPr>
          <w:rFonts w:ascii="仿宋_GB2312" w:eastAsia="仿宋_GB2312" w:hAnsi="宋体" w:cs="宋体" w:hint="eastAsia"/>
          <w:sz w:val="32"/>
          <w:szCs w:val="32"/>
        </w:rPr>
        <w:t>三澳村后山</w:t>
      </w:r>
      <w:r w:rsidR="0094668F">
        <w:rPr>
          <w:rFonts w:ascii="仿宋_GB2312" w:eastAsia="仿宋_GB2312" w:hAnsi="宋体" w:cs="宋体" w:hint="eastAsia"/>
          <w:sz w:val="32"/>
          <w:szCs w:val="32"/>
        </w:rPr>
        <w:t>附近建设2个固定监测站，因此拟采取</w:t>
      </w:r>
      <w:r w:rsidR="007B4436">
        <w:rPr>
          <w:rFonts w:ascii="仿宋_GB2312" w:eastAsia="仿宋_GB2312" w:hAnsi="宋体" w:cs="宋体" w:hint="eastAsia"/>
          <w:sz w:val="32"/>
          <w:szCs w:val="32"/>
        </w:rPr>
        <w:t>服务外包</w:t>
      </w:r>
      <w:r w:rsidR="0094668F">
        <w:rPr>
          <w:rFonts w:ascii="仿宋_GB2312" w:eastAsia="仿宋_GB2312" w:hAnsi="宋体" w:cs="宋体" w:hint="eastAsia"/>
          <w:sz w:val="32"/>
          <w:szCs w:val="32"/>
        </w:rPr>
        <w:t>形式</w:t>
      </w:r>
      <w:r w:rsidR="007B4436">
        <w:rPr>
          <w:rFonts w:ascii="仿宋_GB2312" w:eastAsia="仿宋_GB2312" w:hAnsi="宋体" w:cs="宋体" w:hint="eastAsia"/>
          <w:sz w:val="32"/>
          <w:szCs w:val="32"/>
        </w:rPr>
        <w:t>租赁两个站的站址，租赁期限为二十年，</w:t>
      </w:r>
      <w:r w:rsidR="008C3860">
        <w:rPr>
          <w:rFonts w:ascii="仿宋_GB2312" w:eastAsia="仿宋_GB2312" w:hAnsi="宋体" w:cs="宋体" w:hint="eastAsia"/>
          <w:sz w:val="32"/>
          <w:szCs w:val="32"/>
        </w:rPr>
        <w:t>所选站址需</w:t>
      </w:r>
      <w:r w:rsidR="007B4436">
        <w:rPr>
          <w:rFonts w:ascii="仿宋_GB2312" w:eastAsia="仿宋_GB2312" w:hAnsi="宋体" w:cs="宋体" w:hint="eastAsia"/>
          <w:sz w:val="32"/>
          <w:szCs w:val="32"/>
        </w:rPr>
        <w:t>满足固定监测站建设需求</w:t>
      </w:r>
      <w:r w:rsidR="00084646" w:rsidRPr="0040742E">
        <w:rPr>
          <w:rFonts w:ascii="仿宋_GB2312" w:eastAsia="仿宋_GB2312" w:hAnsi="宋体" w:cs="宋体" w:hint="eastAsia"/>
          <w:sz w:val="32"/>
          <w:szCs w:val="32"/>
        </w:rPr>
        <w:t>。</w:t>
      </w:r>
    </w:p>
    <w:p w:rsidR="00D33BB0" w:rsidRPr="0040742E" w:rsidRDefault="00084646" w:rsidP="00195113">
      <w:pPr>
        <w:pStyle w:val="a4"/>
        <w:spacing w:before="0" w:after="0" w:line="596" w:lineRule="exact"/>
        <w:ind w:firstLineChars="200" w:firstLine="643"/>
        <w:jc w:val="left"/>
        <w:rPr>
          <w:rFonts w:ascii="仿宋_GB2312" w:eastAsia="仿宋_GB2312" w:cs="Times New Roman"/>
        </w:rPr>
      </w:pPr>
      <w:r w:rsidRPr="0040742E">
        <w:rPr>
          <w:rFonts w:ascii="仿宋_GB2312" w:eastAsia="仿宋_GB2312" w:cs="宋体" w:hint="eastAsia"/>
        </w:rPr>
        <w:t>二、</w:t>
      </w:r>
      <w:bookmarkEnd w:id="1"/>
      <w:r w:rsidR="0094668F">
        <w:rPr>
          <w:rFonts w:ascii="仿宋_GB2312" w:eastAsia="仿宋_GB2312" w:cs="宋体" w:hint="eastAsia"/>
        </w:rPr>
        <w:t>选址要求</w:t>
      </w:r>
    </w:p>
    <w:p w:rsidR="00D33BB0" w:rsidRDefault="00FA3B39" w:rsidP="00195113">
      <w:pPr>
        <w:pStyle w:val="a5"/>
        <w:spacing w:beforeAutospacing="0" w:afterAutospacing="0" w:line="59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福鼎沙埕</w:t>
      </w:r>
      <w:r w:rsidR="00A9056E">
        <w:rPr>
          <w:rFonts w:ascii="仿宋_GB2312" w:eastAsia="仿宋_GB2312" w:hAnsi="宋体" w:cs="宋体" w:hint="eastAsia"/>
          <w:sz w:val="32"/>
          <w:szCs w:val="32"/>
        </w:rPr>
        <w:t>固定站需建设30米的铁塔（</w:t>
      </w:r>
      <w:r w:rsidR="00A9056E" w:rsidRPr="00A9056E">
        <w:rPr>
          <w:rFonts w:ascii="仿宋_GB2312" w:eastAsia="仿宋_GB2312" w:hAnsi="宋体" w:cs="宋体" w:hint="eastAsia"/>
          <w:sz w:val="32"/>
          <w:szCs w:val="32"/>
        </w:rPr>
        <w:t>风压设计标准1kn/m2，可抵御12级台风</w:t>
      </w:r>
      <w:r w:rsidR="00A9056E">
        <w:rPr>
          <w:rFonts w:ascii="仿宋_GB2312" w:eastAsia="仿宋_GB2312" w:hAnsi="宋体" w:cs="宋体" w:hint="eastAsia"/>
          <w:sz w:val="32"/>
          <w:szCs w:val="32"/>
        </w:rPr>
        <w:t>）和</w:t>
      </w:r>
      <w:r w:rsidR="006E6D3A">
        <w:rPr>
          <w:rFonts w:ascii="仿宋_GB2312" w:eastAsia="仿宋_GB2312" w:hAnsi="宋体" w:cs="宋体" w:hint="eastAsia"/>
          <w:sz w:val="32"/>
          <w:szCs w:val="32"/>
        </w:rPr>
        <w:t>12</w:t>
      </w:r>
      <w:r w:rsidR="00A9056E">
        <w:rPr>
          <w:rFonts w:ascii="仿宋_GB2312" w:eastAsia="仿宋_GB2312" w:hAnsi="宋体" w:cs="宋体" w:hint="eastAsia"/>
          <w:sz w:val="32"/>
          <w:szCs w:val="32"/>
        </w:rPr>
        <w:t>平方米的机房，</w:t>
      </w:r>
      <w:r>
        <w:rPr>
          <w:rFonts w:ascii="仿宋_GB2312" w:eastAsia="仿宋_GB2312" w:hAnsi="宋体" w:cs="宋体" w:hint="eastAsia"/>
          <w:sz w:val="32"/>
          <w:szCs w:val="32"/>
        </w:rPr>
        <w:t>霞浦三沙</w:t>
      </w:r>
      <w:r w:rsidR="00A9056E">
        <w:rPr>
          <w:rFonts w:ascii="仿宋_GB2312" w:eastAsia="仿宋_GB2312" w:hAnsi="宋体" w:cs="宋体" w:hint="eastAsia"/>
          <w:sz w:val="32"/>
          <w:szCs w:val="32"/>
        </w:rPr>
        <w:t>固定站需建设</w:t>
      </w:r>
      <w:r w:rsidR="006E6D3A">
        <w:rPr>
          <w:rFonts w:ascii="仿宋_GB2312" w:eastAsia="仿宋_GB2312" w:hAnsi="宋体" w:cs="宋体" w:hint="eastAsia"/>
          <w:sz w:val="32"/>
          <w:szCs w:val="32"/>
        </w:rPr>
        <w:t>30</w:t>
      </w:r>
      <w:r w:rsidR="00A9056E">
        <w:rPr>
          <w:rFonts w:ascii="仿宋_GB2312" w:eastAsia="仿宋_GB2312" w:hAnsi="宋体" w:cs="宋体" w:hint="eastAsia"/>
          <w:sz w:val="32"/>
          <w:szCs w:val="32"/>
        </w:rPr>
        <w:t>米的铁塔</w:t>
      </w:r>
      <w:r w:rsidR="00A9056E" w:rsidRPr="00A9056E">
        <w:rPr>
          <w:rFonts w:ascii="仿宋_GB2312" w:eastAsia="仿宋_GB2312" w:hAnsi="宋体" w:cs="宋体" w:hint="eastAsia"/>
          <w:sz w:val="32"/>
          <w:szCs w:val="32"/>
        </w:rPr>
        <w:t>（</w:t>
      </w:r>
      <w:r w:rsidRPr="00A9056E">
        <w:rPr>
          <w:rFonts w:ascii="仿宋_GB2312" w:eastAsia="仿宋_GB2312" w:hAnsi="宋体" w:cs="宋体" w:hint="eastAsia"/>
          <w:sz w:val="32"/>
          <w:szCs w:val="32"/>
        </w:rPr>
        <w:t>风压设计标准1kn/m2，</w:t>
      </w:r>
      <w:r w:rsidR="00A9056E" w:rsidRPr="00A9056E">
        <w:rPr>
          <w:rFonts w:ascii="仿宋_GB2312" w:eastAsia="仿宋_GB2312" w:hAnsi="宋体" w:cs="宋体" w:hint="eastAsia"/>
          <w:sz w:val="32"/>
          <w:szCs w:val="32"/>
        </w:rPr>
        <w:t>可抵御12级台风）</w:t>
      </w:r>
      <w:r>
        <w:rPr>
          <w:rFonts w:ascii="仿宋_GB2312" w:eastAsia="仿宋_GB2312" w:hAnsi="宋体" w:cs="宋体" w:hint="eastAsia"/>
          <w:sz w:val="32"/>
          <w:szCs w:val="32"/>
        </w:rPr>
        <w:t>和</w:t>
      </w:r>
      <w:r w:rsidR="006E6D3A">
        <w:rPr>
          <w:rFonts w:ascii="仿宋_GB2312" w:eastAsia="仿宋_GB2312" w:hAnsi="宋体" w:cs="宋体" w:hint="eastAsia"/>
          <w:sz w:val="32"/>
          <w:szCs w:val="32"/>
        </w:rPr>
        <w:t>12</w:t>
      </w:r>
      <w:r>
        <w:rPr>
          <w:rFonts w:ascii="仿宋_GB2312" w:eastAsia="仿宋_GB2312" w:hAnsi="宋体" w:cs="宋体" w:hint="eastAsia"/>
          <w:sz w:val="32"/>
          <w:szCs w:val="32"/>
        </w:rPr>
        <w:t>平方米的机房</w:t>
      </w:r>
      <w:r w:rsidR="00A9056E">
        <w:rPr>
          <w:rFonts w:ascii="仿宋_GB2312" w:eastAsia="仿宋_GB2312" w:hAnsi="宋体" w:cs="宋体" w:hint="eastAsia"/>
          <w:sz w:val="32"/>
          <w:szCs w:val="32"/>
        </w:rPr>
        <w:t>。租赁的站址面积需满足以上建设的需求，选择的站址地质环境能符合铁塔、机房的建设要求，周边无大功率台站、电磁环境符合固定监测站建设需求</w:t>
      </w:r>
      <w:r w:rsidR="009E0886">
        <w:rPr>
          <w:rFonts w:ascii="仿宋_GB2312" w:eastAsia="仿宋_GB2312" w:hAnsi="宋体" w:cs="宋体" w:hint="eastAsia"/>
          <w:sz w:val="32"/>
          <w:szCs w:val="32"/>
        </w:rPr>
        <w:t>，站址附近无遮挡</w:t>
      </w:r>
      <w:r w:rsidR="00A9056E">
        <w:rPr>
          <w:rFonts w:ascii="仿宋_GB2312" w:eastAsia="仿宋_GB2312" w:hAnsi="宋体" w:cs="宋体" w:hint="eastAsia"/>
          <w:sz w:val="32"/>
          <w:szCs w:val="32"/>
        </w:rPr>
        <w:t>。</w:t>
      </w:r>
    </w:p>
    <w:p w:rsidR="00195113" w:rsidRPr="00195113" w:rsidRDefault="00195113" w:rsidP="00195113">
      <w:pPr>
        <w:pStyle w:val="a5"/>
        <w:spacing w:beforeAutospacing="0" w:afterAutospacing="0" w:line="596" w:lineRule="exact"/>
        <w:ind w:firstLineChars="200" w:firstLine="643"/>
        <w:rPr>
          <w:rFonts w:ascii="仿宋_GB2312" w:eastAsia="仿宋_GB2312" w:hAnsi="宋体" w:cs="宋体"/>
          <w:b/>
          <w:sz w:val="32"/>
          <w:szCs w:val="32"/>
        </w:rPr>
      </w:pPr>
      <w:r w:rsidRPr="00195113">
        <w:rPr>
          <w:rFonts w:ascii="仿宋_GB2312" w:eastAsia="仿宋_GB2312" w:hAnsi="宋体" w:cs="宋体" w:hint="eastAsia"/>
          <w:b/>
          <w:sz w:val="32"/>
          <w:szCs w:val="32"/>
        </w:rPr>
        <w:t>三、</w:t>
      </w:r>
      <w:r w:rsidR="00A9056E">
        <w:rPr>
          <w:rFonts w:ascii="仿宋_GB2312" w:eastAsia="仿宋_GB2312" w:hAnsi="宋体" w:cs="宋体" w:hint="eastAsia"/>
          <w:b/>
          <w:sz w:val="32"/>
          <w:szCs w:val="32"/>
        </w:rPr>
        <w:t>服务</w:t>
      </w:r>
      <w:r w:rsidRPr="00195113">
        <w:rPr>
          <w:rFonts w:ascii="仿宋_GB2312" w:eastAsia="仿宋_GB2312" w:hAnsi="宋体" w:cs="宋体" w:hint="eastAsia"/>
          <w:b/>
          <w:sz w:val="32"/>
          <w:szCs w:val="32"/>
        </w:rPr>
        <w:t>要求</w:t>
      </w:r>
    </w:p>
    <w:p w:rsidR="00D33BB0" w:rsidRPr="00324278" w:rsidRDefault="00A9056E" w:rsidP="00324278">
      <w:pPr>
        <w:pStyle w:val="a5"/>
        <w:wordWrap w:val="0"/>
        <w:spacing w:beforeAutospacing="0" w:afterAutospacing="0"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所选站址经宁德市无线电管理局确认符合要求后，应于30</w:t>
      </w:r>
      <w:r w:rsidR="005634AF">
        <w:rPr>
          <w:rFonts w:ascii="仿宋_GB2312" w:eastAsia="仿宋_GB2312" w:hAnsi="宋体" w:cs="宋体" w:hint="eastAsia"/>
          <w:sz w:val="32"/>
          <w:szCs w:val="32"/>
        </w:rPr>
        <w:t>天内完成签约，签约后</w:t>
      </w:r>
      <w:r w:rsidR="00CB7C8A">
        <w:rPr>
          <w:rFonts w:ascii="仿宋_GB2312" w:eastAsia="仿宋_GB2312" w:hAnsi="宋体" w:cs="宋体" w:hint="eastAsia"/>
          <w:sz w:val="32"/>
          <w:szCs w:val="32"/>
        </w:rPr>
        <w:t>15日内</w:t>
      </w:r>
      <w:r w:rsidR="005634AF">
        <w:rPr>
          <w:rFonts w:ascii="仿宋_GB2312" w:eastAsia="仿宋_GB2312" w:hAnsi="宋体" w:cs="宋体" w:hint="eastAsia"/>
          <w:sz w:val="32"/>
          <w:szCs w:val="32"/>
        </w:rPr>
        <w:t>可</w:t>
      </w:r>
      <w:r>
        <w:rPr>
          <w:rFonts w:ascii="仿宋_GB2312" w:eastAsia="仿宋_GB2312" w:hAnsi="宋体" w:cs="宋体" w:hint="eastAsia"/>
          <w:sz w:val="32"/>
          <w:szCs w:val="32"/>
        </w:rPr>
        <w:t>进行站点建设。在站址租赁期间（20年）出现任何站址纠纷由服务供应商负责协调解决，如对宁德市无线电管理局站点建设或使用产生</w:t>
      </w:r>
      <w:r w:rsidR="00324278">
        <w:rPr>
          <w:rFonts w:ascii="仿宋_GB2312" w:eastAsia="仿宋_GB2312" w:hAnsi="宋体" w:cs="宋体" w:hint="eastAsia"/>
          <w:sz w:val="32"/>
          <w:szCs w:val="32"/>
        </w:rPr>
        <w:t>影响，并造成经济损失</w:t>
      </w:r>
      <w:r w:rsidR="009E0886">
        <w:rPr>
          <w:rFonts w:ascii="仿宋_GB2312" w:eastAsia="仿宋_GB2312" w:hAnsi="宋体" w:cs="宋体" w:hint="eastAsia"/>
          <w:sz w:val="32"/>
          <w:szCs w:val="32"/>
        </w:rPr>
        <w:t>的</w:t>
      </w:r>
      <w:r w:rsidR="00324278">
        <w:rPr>
          <w:rFonts w:ascii="仿宋_GB2312" w:eastAsia="仿宋_GB2312" w:hAnsi="宋体" w:cs="宋体" w:hint="eastAsia"/>
          <w:sz w:val="32"/>
          <w:szCs w:val="32"/>
        </w:rPr>
        <w:t>，由服务供应商负责赔偿。</w:t>
      </w:r>
      <w:r w:rsidR="00CB7C8A">
        <w:rPr>
          <w:rFonts w:ascii="仿宋_GB2312" w:eastAsia="仿宋_GB2312" w:hAnsi="宋体" w:cs="宋体" w:hint="eastAsia"/>
          <w:sz w:val="32"/>
          <w:szCs w:val="32"/>
        </w:rPr>
        <w:t>报</w:t>
      </w:r>
      <w:r w:rsidR="005634AF">
        <w:rPr>
          <w:rFonts w:ascii="仿宋_GB2312" w:eastAsia="仿宋_GB2312" w:hAnsi="宋体" w:cs="宋体" w:hint="eastAsia"/>
          <w:sz w:val="32"/>
          <w:szCs w:val="32"/>
        </w:rPr>
        <w:t>价包含所有费用，</w:t>
      </w:r>
      <w:r w:rsidR="00324278">
        <w:rPr>
          <w:rFonts w:ascii="仿宋_GB2312" w:eastAsia="仿宋_GB2312" w:hAnsi="宋体" w:cs="宋体" w:hint="eastAsia"/>
          <w:sz w:val="32"/>
          <w:szCs w:val="32"/>
        </w:rPr>
        <w:t>不得以任何理由进行加价。</w:t>
      </w:r>
      <w:r w:rsidR="008C3860">
        <w:rPr>
          <w:rFonts w:ascii="仿宋_GB2312" w:eastAsia="仿宋_GB2312" w:hAnsi="宋体" w:cs="宋体" w:hint="eastAsia"/>
          <w:sz w:val="32"/>
          <w:szCs w:val="32"/>
        </w:rPr>
        <w:t>服务供应商与原土地所有者的协议中应体现土地使用权权益最终归属宁德市无线电管理局享有。</w:t>
      </w:r>
    </w:p>
    <w:sectPr w:rsidR="00D33BB0" w:rsidRPr="00324278" w:rsidSect="00D33BB0">
      <w:pgSz w:w="11906" w:h="16838"/>
      <w:pgMar w:top="1134" w:right="1417" w:bottom="1134"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228" w:rsidRDefault="00DB5228" w:rsidP="00D16F31">
      <w:r>
        <w:separator/>
      </w:r>
    </w:p>
  </w:endnote>
  <w:endnote w:type="continuationSeparator" w:id="1">
    <w:p w:rsidR="00DB5228" w:rsidRDefault="00DB5228" w:rsidP="00D16F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228" w:rsidRDefault="00DB5228" w:rsidP="00D16F31">
      <w:r>
        <w:separator/>
      </w:r>
    </w:p>
  </w:footnote>
  <w:footnote w:type="continuationSeparator" w:id="1">
    <w:p w:rsidR="00DB5228" w:rsidRDefault="00DB5228" w:rsidP="00D16F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k3MTBjZjM1ZGJkYWQwYTY1OGY4MmMwMTViYmRhODkifQ=="/>
  </w:docVars>
  <w:rsids>
    <w:rsidRoot w:val="00D33BB0"/>
    <w:rsid w:val="0000679C"/>
    <w:rsid w:val="00084646"/>
    <w:rsid w:val="000C3CB0"/>
    <w:rsid w:val="001343F7"/>
    <w:rsid w:val="0014315B"/>
    <w:rsid w:val="0014791D"/>
    <w:rsid w:val="00187E9A"/>
    <w:rsid w:val="00195113"/>
    <w:rsid w:val="001B2F02"/>
    <w:rsid w:val="00295DFD"/>
    <w:rsid w:val="00324278"/>
    <w:rsid w:val="00361993"/>
    <w:rsid w:val="003B6D85"/>
    <w:rsid w:val="004038A8"/>
    <w:rsid w:val="0040742E"/>
    <w:rsid w:val="00422A67"/>
    <w:rsid w:val="00513D53"/>
    <w:rsid w:val="005634AF"/>
    <w:rsid w:val="00670ED3"/>
    <w:rsid w:val="006C4533"/>
    <w:rsid w:val="006E59F0"/>
    <w:rsid w:val="006E6D3A"/>
    <w:rsid w:val="00711B40"/>
    <w:rsid w:val="007A095F"/>
    <w:rsid w:val="007B4436"/>
    <w:rsid w:val="00816868"/>
    <w:rsid w:val="008C3860"/>
    <w:rsid w:val="008F3111"/>
    <w:rsid w:val="0094668F"/>
    <w:rsid w:val="00967797"/>
    <w:rsid w:val="00974D1A"/>
    <w:rsid w:val="00997E68"/>
    <w:rsid w:val="009E0886"/>
    <w:rsid w:val="00A9056E"/>
    <w:rsid w:val="00AE7D6A"/>
    <w:rsid w:val="00B71A5C"/>
    <w:rsid w:val="00BF5BB3"/>
    <w:rsid w:val="00C92158"/>
    <w:rsid w:val="00CB7C8A"/>
    <w:rsid w:val="00D16F31"/>
    <w:rsid w:val="00D33BB0"/>
    <w:rsid w:val="00D35AA2"/>
    <w:rsid w:val="00DA3B63"/>
    <w:rsid w:val="00DB5228"/>
    <w:rsid w:val="00DC7884"/>
    <w:rsid w:val="00E34915"/>
    <w:rsid w:val="00EA24B4"/>
    <w:rsid w:val="00F14A92"/>
    <w:rsid w:val="00FA3B39"/>
    <w:rsid w:val="02834CB7"/>
    <w:rsid w:val="107C5A41"/>
    <w:rsid w:val="161D6DBF"/>
    <w:rsid w:val="1883724E"/>
    <w:rsid w:val="1A623F06"/>
    <w:rsid w:val="1D221193"/>
    <w:rsid w:val="1D7C51E1"/>
    <w:rsid w:val="1F8A4FBC"/>
    <w:rsid w:val="20CF1592"/>
    <w:rsid w:val="210D6215"/>
    <w:rsid w:val="28796727"/>
    <w:rsid w:val="296E0522"/>
    <w:rsid w:val="361C55FE"/>
    <w:rsid w:val="36C60BF1"/>
    <w:rsid w:val="36F5685E"/>
    <w:rsid w:val="37B8237A"/>
    <w:rsid w:val="3A5515C3"/>
    <w:rsid w:val="3AA32C42"/>
    <w:rsid w:val="3FD2313A"/>
    <w:rsid w:val="423F0752"/>
    <w:rsid w:val="42A44D37"/>
    <w:rsid w:val="4AE7656F"/>
    <w:rsid w:val="4F0A6CD0"/>
    <w:rsid w:val="50680222"/>
    <w:rsid w:val="534926A9"/>
    <w:rsid w:val="56250D86"/>
    <w:rsid w:val="592E21E6"/>
    <w:rsid w:val="59DF7AE0"/>
    <w:rsid w:val="5A9B36C9"/>
    <w:rsid w:val="600A3329"/>
    <w:rsid w:val="6428782A"/>
    <w:rsid w:val="663B1106"/>
    <w:rsid w:val="67223E3D"/>
    <w:rsid w:val="67D341B1"/>
    <w:rsid w:val="6E6978BE"/>
    <w:rsid w:val="70012EB0"/>
    <w:rsid w:val="72697ECB"/>
    <w:rsid w:val="732870A0"/>
    <w:rsid w:val="73C80D84"/>
    <w:rsid w:val="76F95626"/>
    <w:rsid w:val="7DCF4A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w:uiPriority="99" w:qFormat="1"/>
    <w:lsdException w:name="Subtitl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33BB0"/>
    <w:pPr>
      <w:widowControl w:val="0"/>
      <w:jc w:val="both"/>
    </w:pPr>
    <w:rPr>
      <w:rFonts w:ascii="Calibri" w:eastAsia="宋体" w:hAnsi="Calibri" w:cs="Calibri"/>
      <w:kern w:val="2"/>
      <w:sz w:val="21"/>
      <w:szCs w:val="21"/>
    </w:rPr>
  </w:style>
  <w:style w:type="paragraph" w:styleId="3">
    <w:name w:val="heading 3"/>
    <w:basedOn w:val="a"/>
    <w:next w:val="a"/>
    <w:uiPriority w:val="99"/>
    <w:qFormat/>
    <w:rsid w:val="00D33BB0"/>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qFormat/>
    <w:rsid w:val="00D33BB0"/>
    <w:pPr>
      <w:tabs>
        <w:tab w:val="center" w:pos="4153"/>
        <w:tab w:val="right" w:pos="8306"/>
      </w:tabs>
      <w:snapToGrid w:val="0"/>
      <w:jc w:val="left"/>
    </w:pPr>
    <w:rPr>
      <w:sz w:val="18"/>
      <w:szCs w:val="18"/>
    </w:rPr>
  </w:style>
  <w:style w:type="paragraph" w:styleId="a4">
    <w:name w:val="Subtitle"/>
    <w:basedOn w:val="a"/>
    <w:next w:val="a"/>
    <w:uiPriority w:val="99"/>
    <w:qFormat/>
    <w:rsid w:val="00D33BB0"/>
    <w:pPr>
      <w:spacing w:before="240" w:after="60" w:line="312" w:lineRule="auto"/>
      <w:jc w:val="center"/>
      <w:outlineLvl w:val="1"/>
    </w:pPr>
    <w:rPr>
      <w:rFonts w:ascii="Cambria" w:hAnsi="Cambria" w:cs="Cambria"/>
      <w:b/>
      <w:bCs/>
      <w:kern w:val="28"/>
      <w:sz w:val="32"/>
      <w:szCs w:val="32"/>
    </w:rPr>
  </w:style>
  <w:style w:type="paragraph" w:styleId="a5">
    <w:name w:val="Normal (Web)"/>
    <w:basedOn w:val="a"/>
    <w:uiPriority w:val="99"/>
    <w:qFormat/>
    <w:rsid w:val="00D33BB0"/>
    <w:pPr>
      <w:spacing w:beforeAutospacing="1" w:afterAutospacing="1"/>
      <w:jc w:val="left"/>
    </w:pPr>
    <w:rPr>
      <w:kern w:val="0"/>
      <w:sz w:val="24"/>
      <w:szCs w:val="24"/>
    </w:rPr>
  </w:style>
  <w:style w:type="paragraph" w:styleId="a6">
    <w:name w:val="header"/>
    <w:basedOn w:val="a"/>
    <w:link w:val="Char"/>
    <w:rsid w:val="00D16F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D16F31"/>
    <w:rPr>
      <w:rFonts w:ascii="Calibri" w:eastAsia="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Pages>
  <Words>75</Words>
  <Characters>434</Characters>
  <Application>Microsoft Office Word</Application>
  <DocSecurity>0</DocSecurity>
  <Lines>3</Lines>
  <Paragraphs>1</Paragraphs>
  <ScaleCrop>false</ScaleCrop>
  <Company>ndradio</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陈语多</cp:lastModifiedBy>
  <cp:revision>21</cp:revision>
  <cp:lastPrinted>2024-03-29T00:44:00Z</cp:lastPrinted>
  <dcterms:created xsi:type="dcterms:W3CDTF">2023-07-04T01:26:00Z</dcterms:created>
  <dcterms:modified xsi:type="dcterms:W3CDTF">2025-04-30T01:58:00Z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7A19EF4B20E6429EA8D44FE367D2132F_12</vt:lpwstr>
  </property>
</Properties>
</file>