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D5" w:rsidRDefault="00F32EC0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A55ED5" w:rsidRDefault="00F32EC0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厦门市无线电管理局信息化系统及一体化平台运维服务项目（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2025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年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-2026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年）报价单</w:t>
      </w:r>
    </w:p>
    <w:p w:rsidR="00A55ED5" w:rsidRDefault="00F32EC0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"/>
        <w:gridCol w:w="1649"/>
        <w:gridCol w:w="3374"/>
        <w:gridCol w:w="928"/>
        <w:gridCol w:w="1317"/>
        <w:gridCol w:w="1337"/>
      </w:tblGrid>
      <w:tr w:rsidR="00A55ED5">
        <w:trPr>
          <w:trHeight w:val="850"/>
          <w:jc w:val="center"/>
        </w:trPr>
        <w:tc>
          <w:tcPr>
            <w:tcW w:w="177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4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1890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520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738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748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A55ED5">
        <w:trPr>
          <w:trHeight w:val="428"/>
          <w:jc w:val="center"/>
        </w:trPr>
        <w:tc>
          <w:tcPr>
            <w:tcW w:w="177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24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厦门市无线电管理局信息化系统及一体化平台运维服务项目（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-2026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年）</w:t>
            </w:r>
          </w:p>
        </w:tc>
        <w:tc>
          <w:tcPr>
            <w:tcW w:w="1890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详见《厦门市无线电管理局信息化系统及一体化平台运维服务项目（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-2026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年）要求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》</w:t>
            </w:r>
          </w:p>
        </w:tc>
        <w:tc>
          <w:tcPr>
            <w:tcW w:w="520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738" w:type="pct"/>
            <w:noWrap/>
            <w:vAlign w:val="center"/>
          </w:tcPr>
          <w:p w:rsidR="00A55ED5" w:rsidRDefault="00A55ED5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A55ED5" w:rsidRDefault="00A55ED5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55ED5">
        <w:trPr>
          <w:trHeight w:val="90"/>
          <w:jc w:val="center"/>
        </w:trPr>
        <w:tc>
          <w:tcPr>
            <w:tcW w:w="1101" w:type="pct"/>
            <w:gridSpan w:val="2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90" w:type="pct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（大写）</w:t>
            </w:r>
          </w:p>
        </w:tc>
        <w:tc>
          <w:tcPr>
            <w:tcW w:w="2007" w:type="pct"/>
            <w:gridSpan w:val="3"/>
            <w:noWrap/>
            <w:vAlign w:val="center"/>
          </w:tcPr>
          <w:p w:rsidR="00A55ED5" w:rsidRDefault="00F32EC0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（小写）</w:t>
            </w:r>
          </w:p>
        </w:tc>
      </w:tr>
    </w:tbl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</w:t>
      </w:r>
    </w:p>
    <w:p w:rsidR="00A55ED5" w:rsidRDefault="00F32EC0">
      <w:pPr>
        <w:numPr>
          <w:ilvl w:val="0"/>
          <w:numId w:val="1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本项目最高预算为</w:t>
      </w:r>
      <w:r>
        <w:rPr>
          <w:rFonts w:ascii="宋体" w:eastAsia="宋体" w:hAnsi="宋体" w:cs="宋体" w:hint="eastAsia"/>
          <w:color w:val="000000"/>
          <w:sz w:val="28"/>
          <w:szCs w:val="28"/>
          <w:highlight w:val="yellow"/>
        </w:rPr>
        <w:t>96</w:t>
      </w:r>
      <w:r>
        <w:rPr>
          <w:rFonts w:ascii="宋体" w:eastAsia="宋体" w:hAnsi="宋体" w:cs="宋体" w:hint="eastAsia"/>
          <w:color w:val="000000"/>
          <w:sz w:val="28"/>
          <w:szCs w:val="28"/>
          <w:highlight w:val="yellow"/>
        </w:rPr>
        <w:t>万元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，超出此预算的报价视为无效报价。</w:t>
      </w:r>
    </w:p>
    <w:p w:rsidR="00A55ED5" w:rsidRDefault="00F32EC0">
      <w:pPr>
        <w:numPr>
          <w:ilvl w:val="0"/>
          <w:numId w:val="1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上述总价合计应包括所有服务以及相关税费等一切费用。</w:t>
      </w:r>
    </w:p>
    <w:p w:rsidR="00A55ED5" w:rsidRDefault="00F32EC0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br w:type="page"/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lastRenderedPageBreak/>
        <w:t>证明材料提交清单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采购项目报价单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企业营业执照复印件；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授权书（若有，需要提供授权人和被授权人身份证信息以及身份证复印件等）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政府采购法第二十二条规定条件相关材料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具有独立承担民事责任的能力声明函；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财务状况报告（财务报告或资信证明）；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具备履行合同所必需设备和专业技术能力的声明函；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依法缴纳税收证明材料；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5.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依法缴纳社会保障资金证明材料；</w:t>
      </w:r>
    </w:p>
    <w:p w:rsidR="00A55ED5" w:rsidRDefault="00F32EC0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6.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参加采购活动前三年内没有重大违法记录书面声明。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项目所需资质证明材料和人员配备相关材料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A55ED5" w:rsidRDefault="00F32EC0">
      <w:pPr>
        <w:numPr>
          <w:ilvl w:val="0"/>
          <w:numId w:val="2"/>
        </w:num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2023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月以来符合要求的业绩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A55ED5" w:rsidRDefault="00A55ED5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:rsidR="00A55ED5" w:rsidRDefault="00A55ED5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sectPr w:rsidR="00A55ED5" w:rsidSect="00A55ED5"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C0" w:rsidRDefault="00F32EC0" w:rsidP="004F284B">
      <w:r>
        <w:separator/>
      </w:r>
    </w:p>
  </w:endnote>
  <w:endnote w:type="continuationSeparator" w:id="1">
    <w:p w:rsidR="00F32EC0" w:rsidRDefault="00F32EC0" w:rsidP="004F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C0" w:rsidRDefault="00F32EC0" w:rsidP="004F284B">
      <w:r>
        <w:separator/>
      </w:r>
    </w:p>
  </w:footnote>
  <w:footnote w:type="continuationSeparator" w:id="1">
    <w:p w:rsidR="00F32EC0" w:rsidRDefault="00F32EC0" w:rsidP="004F2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84953"/>
    <w:multiLevelType w:val="singleLevel"/>
    <w:tmpl w:val="85D84953"/>
    <w:lvl w:ilvl="0">
      <w:start w:val="1"/>
      <w:numFmt w:val="decimal"/>
      <w:suff w:val="nothing"/>
      <w:lvlText w:val="（%1）"/>
      <w:lvlJc w:val="left"/>
    </w:lvl>
  </w:abstractNum>
  <w:abstractNum w:abstractNumId="1">
    <w:nsid w:val="FD1A698D"/>
    <w:multiLevelType w:val="singleLevel"/>
    <w:tmpl w:val="FD1A69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7EF2238"/>
    <w:rsid w:val="002B0B09"/>
    <w:rsid w:val="004F284B"/>
    <w:rsid w:val="00936C15"/>
    <w:rsid w:val="00A55ED5"/>
    <w:rsid w:val="00E62ABD"/>
    <w:rsid w:val="00F32EC0"/>
    <w:rsid w:val="061A57E9"/>
    <w:rsid w:val="08FB26FD"/>
    <w:rsid w:val="11640463"/>
    <w:rsid w:val="2CE326A1"/>
    <w:rsid w:val="2D537BEB"/>
    <w:rsid w:val="35D45470"/>
    <w:rsid w:val="3F834117"/>
    <w:rsid w:val="67EF2238"/>
    <w:rsid w:val="7160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55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55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55ED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A55ED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55E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MS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快乐的一只小青蛙</dc:creator>
  <cp:lastModifiedBy>姚启平1</cp:lastModifiedBy>
  <cp:revision>2</cp:revision>
  <dcterms:created xsi:type="dcterms:W3CDTF">2025-10-20T07:06:00Z</dcterms:created>
  <dcterms:modified xsi:type="dcterms:W3CDTF">2025-10-20T07:06:00Z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C17BD3CD2E734F5DB4D9AC94186DB39F_11</vt:lpwstr>
  </property>
  <property fmtid="{D5CDD505-2E9C-101B-9397-08002B2CF9AE}" pid="4" name="KSOTemplateDocerSaveRecord">
    <vt:lpwstr>eyJoZGlkIjoiMzEwNTM5NzYwMDRjMzkwZTVkZjY2ODkwMGIxNGU0OTUiLCJ1c2VySWQiOiI0MTczMTQ3OTAifQ==</vt:lpwstr>
  </property>
</Properties>
</file>