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87" w:tblpY="624"/>
        <w:tblOverlap w:val="never"/>
        <w:tblW w:w="97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4189"/>
        <w:gridCol w:w="1080"/>
        <w:gridCol w:w="32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77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项目成果征集表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项目成果名称</w:t>
            </w:r>
          </w:p>
        </w:tc>
        <w:tc>
          <w:tcPr>
            <w:tcW w:w="8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所属单位或个人</w:t>
            </w:r>
          </w:p>
        </w:tc>
        <w:tc>
          <w:tcPr>
            <w:tcW w:w="8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4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项目成果所处阶段</w:t>
            </w:r>
          </w:p>
        </w:tc>
        <w:tc>
          <w:tcPr>
            <w:tcW w:w="8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□小试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□中试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□产业化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（请在相应□内打“√”或填写）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项目成果所属领域</w:t>
            </w:r>
          </w:p>
        </w:tc>
        <w:tc>
          <w:tcPr>
            <w:tcW w:w="8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电子信息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□机械装备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石油化工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纺织服装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食品加工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轻工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冶金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建材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□新材料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□新能源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新能源汽车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节能环保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□生物与新医药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  <w:lang w:eastAsia="zh-CN"/>
              </w:rPr>
              <w:t>海洋高新</w:t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ascii="宋体" w:hAnsi="宋体" w:eastAsia="仿宋_GB2312" w:cs="宋体"/>
                <w:kern w:val="0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 w:eastAsia="仿宋_GB2312" w:cs="仿宋_GB2312"/>
                <w:kern w:val="0"/>
                <w:sz w:val="21"/>
                <w:szCs w:val="21"/>
              </w:rPr>
              <w:t>（请在相应□内打“√”或填写）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项目成果技术水平</w:t>
            </w:r>
          </w:p>
        </w:tc>
        <w:tc>
          <w:tcPr>
            <w:tcW w:w="8568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□国际领先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□国际先进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□国内领先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□国内先进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□国际发明专利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□国内发明专利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 xml:space="preserve">    </w:t>
            </w:r>
          </w:p>
          <w:p>
            <w:pPr>
              <w:spacing w:line="320" w:lineRule="exact"/>
              <w:jc w:val="left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□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1"/>
                <w:szCs w:val="21"/>
                <w:u w:val="single"/>
              </w:rPr>
              <w:t xml:space="preserve">                     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（请在相应□内打“√”或填写）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9" w:hRule="atLeast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项目成果简介（该项目成果领域国内外发展现状、项目成果在本领域中的地位、水平和主要技术指标）</w:t>
            </w:r>
          </w:p>
        </w:tc>
        <w:tc>
          <w:tcPr>
            <w:tcW w:w="8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该项目成果成长性、未来市场前景</w:t>
            </w:r>
          </w:p>
        </w:tc>
        <w:tc>
          <w:tcPr>
            <w:tcW w:w="8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2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项目总投资（含购买专利或技术转让费）</w:t>
            </w:r>
          </w:p>
        </w:tc>
        <w:tc>
          <w:tcPr>
            <w:tcW w:w="4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1"/>
                <w:szCs w:val="21"/>
              </w:rPr>
              <w:t>预期经济效益</w:t>
            </w:r>
          </w:p>
        </w:tc>
        <w:tc>
          <w:tcPr>
            <w:tcW w:w="3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977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wordWrap w:val="0"/>
              <w:spacing w:line="320" w:lineRule="exact"/>
              <w:jc w:val="left"/>
              <w:rPr>
                <w:rFonts w:ascii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备注：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如有图片及其它说明可另附材料。</w:t>
            </w:r>
            <w:r>
              <w:rPr>
                <w:rFonts w:ascii="宋体"/>
                <w:color w:val="auto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日前，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请各设区市和省级制造业创新中心、省行业技术开发基地、省行业协会汇总后及时上报省机械科学研究院，联系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人：林洪静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0591-83321067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>13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705048126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eastAsia="zh-CN"/>
              </w:rPr>
              <w:t>陈何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0591-83350349、13960853062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,</w:t>
            </w:r>
            <w:r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  <w:t xml:space="preserve">E-mail: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  <w:t>sjxycyy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j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  <w:lang w:val="en"/>
              </w:rPr>
              <w:t>@gxt.fujian.gov.cn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。</w:t>
            </w:r>
          </w:p>
        </w:tc>
      </w:tr>
    </w:tbl>
    <w:p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ascii="黑体" w:eastAsia="黑体" w:cs="黑体"/>
          <w:sz w:val="32"/>
          <w:szCs w:val="32"/>
          <w:lang w:val="en-US" w:eastAsia="zh-CN"/>
        </w:rPr>
        <w:t>3</w:t>
      </w:r>
    </w:p>
    <w:sectPr>
      <w:pgSz w:w="11906" w:h="16838"/>
      <w:pgMar w:top="1020" w:right="1474" w:bottom="850" w:left="1474" w:header="851" w:footer="992" w:gutter="0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auto"/>
    <w:pitch w:val="default"/>
    <w:sig w:usb0="E0002AFF" w:usb1="C0007843" w:usb2="00000009" w:usb3="00000000" w:csb0="400001FF" w:csb1="F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true"/>
  <w:bordersDoNotSurroundFooter w:val="true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F6407"/>
    <w:rsid w:val="3F5D0E37"/>
    <w:rsid w:val="77EF6407"/>
    <w:rsid w:val="B78D32ED"/>
    <w:rsid w:val="FFDFB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2023-02-20T23:02:00Z</dcterms:created>
  <dc:creator>陈梅</dc:creator>
  <cp:lastModifiedBy>陈梅</cp:lastModifiedBy>
  <dcterms:modified xsi:type="dcterms:W3CDTF">2023-02-20T16:13:22Z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