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90000" w:fill="auto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90000" w:fill="auto"/>
          <w:vertAlign w:val="baseline"/>
          <w:lang w:val="en-US" w:eastAsia="zh-CN"/>
        </w:rPr>
        <w:t>福建省软件业技术创新重点攻关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90000" w:fill="auto"/>
          <w:vertAlign w:val="baseline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90000" w:fill="auto"/>
          <w:vertAlign w:val="baseline"/>
          <w:lang w:val="en-US" w:eastAsia="zh-CN"/>
        </w:rPr>
        <w:t>产业化项目申报指南</w:t>
      </w:r>
    </w:p>
    <w:tbl>
      <w:tblPr>
        <w:tblStyle w:val="5"/>
        <w:tblW w:w="90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7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人工智能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  <w:woUserID w:val="1"/>
              </w:rPr>
              <w:t>人工智能芯片、传感器</w:t>
            </w:r>
            <w:r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u w:val="none"/>
                <w:lang w:eastAsia="zh-CN"/>
                <w:woUserID w:val="1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新型机器学习、生物特征识别、自然语言理解、新型人机交互、智能控制与决策等重点领域</w:t>
            </w:r>
            <w:r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u w:val="none"/>
                <w:lang w:eastAsia="zh-CN"/>
                <w:woUserID w:val="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  <w:woUserID w:val="1"/>
              </w:rPr>
              <w:t>软硬件产品研发推广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，加快发展国产化自主可控的产品服务；推动人工智能赋能</w:t>
            </w:r>
            <w:r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u w:val="none"/>
                <w:lang w:eastAsia="zh-CN"/>
                <w:woUserID w:val="1"/>
              </w:rPr>
              <w:t>新型工业化，</w:t>
            </w: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  <w:woUserID w:val="1"/>
              </w:rPr>
              <w:t>面向重点行业、关键环节</w:t>
            </w:r>
            <w:r>
              <w:rPr>
                <w:rFonts w:hint="default" w:ascii="仿宋_GB2312" w:hAnsi="Calibri" w:eastAsia="仿宋_GB2312" w:cs="仿宋_GB2312"/>
                <w:kern w:val="2"/>
                <w:sz w:val="30"/>
                <w:szCs w:val="30"/>
                <w:lang w:eastAsia="zh-CN" w:bidi="ar"/>
                <w:woUserID w:val="1"/>
              </w:rPr>
              <w:t>，培育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更多应用场景和解决方案。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关键软件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支持数据库、操作系统、中间件、开发支撑软件、设计仿真系统软件、电子设计自动化软件（EDA）等基础软件研发；支持基于平台化设计、个性化定制、网络化协同、智能化生产、服务化延伸、数字化管理、节能低碳等新型制造模式的工业软件、嵌入式软件研发；面向通信、金融、医疗、应急、农业、公安、交通、电力、建筑、文旅等重点领域，支持一批应用物联网、云计算、大数据、区块链、元宇宙、量子计算等新一代信息技术，</w:t>
            </w: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u w:val="none"/>
                <w:lang w:val="en" w:eastAsia="zh-CN"/>
              </w:rPr>
              <w:t>创新程度高、市场前景好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的软件产品、平台和解决方案。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信息安全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支持可信计算、拟态防御、零信任安全、统一安全管理平台等新理念、新架构的信息产品开发，促进信息安全技术融合创新。支持资产识别、漏洞挖掘、病毒查杀、边界防护、入侵防御、源码检测、数据保护、追踪溯源、商用密码等技术产品演进升级，推进工业互联网等新兴领域安全技术产品研发。支持软件源代码检测、安全漏洞管理等测试云平台开发，提升开源代码、第三方代码使用的安全风险防控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集成电路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设计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支持5G芯片、存储芯片、新型传感器、微处理器、IGBT功率器件、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音视频处理芯片、光通信芯片、平板显示驱动芯片、电源管理芯片、工业和车规级处理器芯片等芯片产品设计，引导芯片设计与应用结合，提升核心芯片自主化水平。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数字化转型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eastAsia="zh-CN"/>
              </w:rPr>
              <w:t>开发适用于纺织企业的布匹质量快速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智能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eastAsia="zh-CN"/>
              </w:rPr>
              <w:t>检测系统，实现各类瑕疵推断和标注，能在实时检测的同时保持高检测率。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开发电子元器件生产工艺数字优化系统，通过构建生产工艺优化模型，在实现生产全流程数据采集的基础上，能实时优化生产工艺，提升产品良率。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开发适用于电子企业的电子设计自动化软件，通过成熟样本深度学习，实现高速、高密度、多层的印制电路板设计自动化布线。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开发适用于鞋服企业的智能化生产协同系统，能匹配企业已有的生产及吊挂系统，可根据产线效能实现最优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工位级派工，提高生产效率。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开发金属零部件表面缺陷检测系统，能实现不同材料、不同形状的金属零部件表面划痕、凹坑、粗糙、油污等缺陷的识别和处理。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开发适用于食品、包装企业的焊机控制系统，在适配企业已有系统的基础上，通过高频电阻焊机的控制和交互，实现生产数据采集和设备远程控制。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04CF"/>
    <w:multiLevelType w:val="singleLevel"/>
    <w:tmpl w:val="6FED04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3F32B"/>
    <w:rsid w:val="0F29AF5D"/>
    <w:rsid w:val="0FF487D8"/>
    <w:rsid w:val="1BF207E5"/>
    <w:rsid w:val="2D879D48"/>
    <w:rsid w:val="2FE30CF2"/>
    <w:rsid w:val="374FFA5D"/>
    <w:rsid w:val="3F2D20F9"/>
    <w:rsid w:val="3FF39CCC"/>
    <w:rsid w:val="44FE7C20"/>
    <w:rsid w:val="4AFF0C4C"/>
    <w:rsid w:val="5DEFEC6F"/>
    <w:rsid w:val="5F66E788"/>
    <w:rsid w:val="5FF17AB2"/>
    <w:rsid w:val="67FBE9A7"/>
    <w:rsid w:val="6F2FBBBC"/>
    <w:rsid w:val="75FB1B3A"/>
    <w:rsid w:val="76EF81DE"/>
    <w:rsid w:val="77EF886A"/>
    <w:rsid w:val="7FEF0047"/>
    <w:rsid w:val="B37FB62D"/>
    <w:rsid w:val="BEF3F32B"/>
    <w:rsid w:val="CD1FE2AE"/>
    <w:rsid w:val="EFFD0D82"/>
    <w:rsid w:val="F6273F69"/>
    <w:rsid w:val="FBF519C6"/>
    <w:rsid w:val="FBFCC42B"/>
    <w:rsid w:val="FC7DF9E7"/>
    <w:rsid w:val="FDBEF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99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Body Text First Indent 2"/>
    <w:next w:val="1"/>
    <w:unhideWhenUsed/>
    <w:qFormat/>
    <w:uiPriority w:val="99"/>
    <w:pPr>
      <w:widowControl w:val="0"/>
      <w:spacing w:after="120" w:afterLines="0"/>
      <w:ind w:left="0" w:leftChars="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2022-09-21T15:55:00Z</dcterms:created>
  <dc:creator>王鹏</dc:creator>
  <cp:lastModifiedBy>王鹏</cp:lastModifiedBy>
  <cp:lastPrinted>2024-03-03T23:21:00Z</cp:lastPrinted>
  <dcterms:modified xsi:type="dcterms:W3CDTF">2024-03-18T18:17:05Z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