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/>
        </w:rPr>
        <w:t>项目推荐汇总表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jc w:val="lef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推荐单位（盖章）：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联系电话：</w:t>
      </w:r>
    </w:p>
    <w:tbl>
      <w:tblPr>
        <w:tblW w:w="13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45"/>
        <w:gridCol w:w="1305"/>
        <w:gridCol w:w="1335"/>
        <w:gridCol w:w="1125"/>
        <w:gridCol w:w="1215"/>
        <w:gridCol w:w="3255"/>
        <w:gridCol w:w="1875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申报类别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总投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上年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营收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推荐理由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（突出主要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场景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、特点、成效、推广价值等，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所属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工业互联网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示范平台类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数智化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标杆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企业类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6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工业互联网示范平台类别包括：包括专业型、行业型、协作型工业互联网平台；数智化标杆企业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类别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包括平台化设计、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智能化制造、数字化管理、个性化定制、网络化协同、服务化延伸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、精细化投融、可视化治理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。</w:t>
      </w:r>
    </w:p>
    <w:p>
      <w:pPr>
        <w:rPr>
          <w:rFonts w:hint="eastAsia"/>
        </w:rPr>
      </w:pPr>
    </w:p>
    <w:sectPr>
      <w:footerReference r:id="rId4" w:type="default"/>
      <w:pgSz w:w="16838" w:h="11906" w:orient="landscape"/>
      <w:pgMar w:top="1474" w:right="1531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bookmarkStart w:id="0" w:name="_GoBack"/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readOnly" w:enforcement="0"/>
  <w:defaultTabStop w:val="42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paragraph" w:styleId="3">
    <w:name w:val="Body Text"/>
    <w:next w:val="4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Title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next w:val="1"/>
    <w:unhideWhenUsed/>
    <w:qFormat/>
    <w:uiPriority w:val="99"/>
    <w:pPr>
      <w:widowControl w:val="0"/>
      <w:spacing w:after="120"/>
      <w:ind w:left="0" w:leftChars="0" w:firstLine="42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</Words>
  <Characters>22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2013-12-24T18:22:00Z</dcterms:created>
  <dc:creator>jane</dc:creator>
  <cp:lastModifiedBy>lenovo</cp:lastModifiedBy>
  <cp:lastPrinted>2022-09-20T08:58:00Z</cp:lastPrinted>
  <dcterms:modified xsi:type="dcterms:W3CDTF">2026-01-28T08:39:33Z</dcterms:modified>
  <dc:title>福建省经济贸易委员会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41A169C8BFE296FED77A79696B3A3D10_43</vt:lpwstr>
  </property>
</Properties>
</file>