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ascii="宋体" w:hAnsi="宋体" w:eastAsia="宋体" w:cs="宋体"/>
          <w:b/>
          <w:bCs/>
          <w:color w:val="auto"/>
          <w:kern w:val="0"/>
          <w:sz w:val="36"/>
          <w:szCs w:val="36"/>
        </w:rPr>
      </w:pPr>
      <w:bookmarkStart w:id="0" w:name="_GoBack"/>
      <w:r>
        <w:rPr>
          <w:rFonts w:hint="eastAsia" w:ascii="宋体" w:hAnsi="宋体" w:eastAsia="宋体" w:cs="宋体"/>
          <w:b/>
          <w:bCs/>
          <w:color w:val="auto"/>
          <w:kern w:val="0"/>
          <w:sz w:val="36"/>
          <w:szCs w:val="36"/>
        </w:rPr>
        <w:t>2022年</w:t>
      </w:r>
      <w:r>
        <w:rPr>
          <w:rFonts w:hint="eastAsia" w:ascii="宋体" w:hAnsi="宋体" w:eastAsia="宋体" w:cs="宋体"/>
          <w:b/>
          <w:bCs/>
          <w:color w:val="auto"/>
          <w:kern w:val="0"/>
          <w:sz w:val="36"/>
          <w:szCs w:val="36"/>
          <w:lang w:eastAsia="zh-CN"/>
        </w:rPr>
        <w:t>下半年</w:t>
      </w:r>
      <w:r>
        <w:rPr>
          <w:rFonts w:hint="eastAsia" w:ascii="宋体" w:hAnsi="宋体" w:eastAsia="宋体" w:cs="宋体"/>
          <w:b/>
          <w:bCs/>
          <w:color w:val="auto"/>
          <w:kern w:val="0"/>
          <w:sz w:val="36"/>
          <w:szCs w:val="36"/>
        </w:rPr>
        <w:t>全国计算机软件资格考试</w:t>
      </w:r>
    </w:p>
    <w:p>
      <w:pPr>
        <w:widowControl/>
        <w:spacing w:line="460" w:lineRule="exact"/>
        <w:jc w:val="center"/>
        <w:rPr>
          <w:rFonts w:ascii="微软雅黑" w:hAnsi="微软雅黑" w:eastAsia="微软雅黑" w:cs="宋体"/>
          <w:color w:val="auto"/>
          <w:kern w:val="0"/>
          <w:sz w:val="36"/>
          <w:szCs w:val="36"/>
        </w:rPr>
      </w:pPr>
      <w:r>
        <w:rPr>
          <w:rFonts w:hint="eastAsia" w:ascii="宋体" w:hAnsi="宋体" w:eastAsia="宋体" w:cs="宋体"/>
          <w:b/>
          <w:bCs/>
          <w:color w:val="auto"/>
          <w:kern w:val="0"/>
          <w:sz w:val="36"/>
          <w:szCs w:val="36"/>
          <w:lang w:eastAsia="zh-CN"/>
        </w:rPr>
        <w:t>福建考区</w:t>
      </w:r>
      <w:r>
        <w:rPr>
          <w:rFonts w:hint="eastAsia" w:ascii="宋体" w:hAnsi="宋体" w:eastAsia="宋体" w:cs="宋体"/>
          <w:b/>
          <w:bCs/>
          <w:color w:val="auto"/>
          <w:kern w:val="0"/>
          <w:sz w:val="36"/>
          <w:szCs w:val="36"/>
        </w:rPr>
        <w:t>考生健康申明卡及安全考试承诺书</w:t>
      </w:r>
    </w:p>
    <w:bookmarkEnd w:id="0"/>
    <w:p>
      <w:pPr>
        <w:widowControl/>
        <w:spacing w:line="460" w:lineRule="exact"/>
        <w:ind w:firstLine="210"/>
        <w:jc w:val="left"/>
        <w:rPr>
          <w:rFonts w:ascii="微软雅黑" w:hAnsi="微软雅黑" w:eastAsia="微软雅黑" w:cs="宋体"/>
          <w:color w:val="auto"/>
          <w:kern w:val="0"/>
          <w:sz w:val="27"/>
          <w:szCs w:val="27"/>
        </w:rPr>
      </w:pPr>
    </w:p>
    <w:p>
      <w:pPr>
        <w:keepNext w:val="0"/>
        <w:keepLines w:val="0"/>
        <w:pageBreakBefore w:val="0"/>
        <w:widowControl/>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color w:val="auto"/>
          <w:kern w:val="0"/>
          <w:sz w:val="28"/>
          <w:szCs w:val="28"/>
        </w:rPr>
      </w:pPr>
      <w:r>
        <w:rPr>
          <w:rFonts w:hint="eastAsia" w:ascii="仿宋" w:hAnsi="仿宋" w:eastAsia="仿宋" w:cs="仿宋"/>
          <w:color w:val="auto"/>
          <w:kern w:val="0"/>
          <w:sz w:val="28"/>
          <w:szCs w:val="28"/>
        </w:rPr>
        <w:t>特别提示：为确保您顺利应考，请按照本人参考科目数，提前打印本页并填写完整。每科考试需提交1份，进考室时交监考人员。</w:t>
      </w:r>
    </w:p>
    <w:p>
      <w:pPr>
        <w:keepNext w:val="0"/>
        <w:keepLines w:val="0"/>
        <w:pageBreakBefore w:val="0"/>
        <w:kinsoku/>
        <w:wordWrap/>
        <w:overflowPunct/>
        <w:topLinePunct w:val="0"/>
        <w:autoSpaceDE/>
        <w:autoSpaceDN/>
        <w:bidi w:val="0"/>
        <w:adjustRightInd/>
        <w:snapToGrid/>
        <w:spacing w:line="420" w:lineRule="exact"/>
        <w:ind w:firstLine="562" w:firstLineChars="200"/>
        <w:textAlignment w:val="auto"/>
        <w:rPr>
          <w:rFonts w:ascii="仿宋" w:hAnsi="仿宋" w:eastAsia="仿宋" w:cs="仿宋"/>
          <w:b/>
          <w:bCs/>
          <w:color w:val="auto"/>
          <w:kern w:val="0"/>
          <w:sz w:val="28"/>
          <w:szCs w:val="28"/>
          <w:u w:val="single"/>
        </w:rPr>
      </w:pPr>
      <w:r>
        <w:rPr>
          <w:rFonts w:hint="eastAsia" w:ascii="仿宋" w:hAnsi="仿宋" w:eastAsia="仿宋" w:cs="仿宋"/>
          <w:b/>
          <w:bCs/>
          <w:color w:val="auto"/>
          <w:sz w:val="28"/>
          <w:szCs w:val="28"/>
        </w:rPr>
        <w:t>姓名：</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b/>
          <w:bCs/>
          <w:color w:val="auto"/>
          <w:sz w:val="28"/>
          <w:szCs w:val="28"/>
        </w:rPr>
        <w:t>身份证号：</w:t>
      </w:r>
      <w:r>
        <w:rPr>
          <w:rFonts w:hint="eastAsia" w:ascii="仿宋" w:hAnsi="仿宋" w:eastAsia="仿宋" w:cs="仿宋"/>
          <w:color w:val="auto"/>
          <w:sz w:val="28"/>
          <w:szCs w:val="28"/>
          <w:u w:val="single"/>
        </w:rPr>
        <w:t xml:space="preserve">                             </w:t>
      </w:r>
    </w:p>
    <w:p>
      <w:pPr>
        <w:keepNext w:val="0"/>
        <w:keepLines w:val="0"/>
        <w:pageBreakBefore w:val="0"/>
        <w:kinsoku/>
        <w:wordWrap/>
        <w:overflowPunct/>
        <w:topLinePunct w:val="0"/>
        <w:autoSpaceDE/>
        <w:autoSpaceDN/>
        <w:bidi w:val="0"/>
        <w:adjustRightInd/>
        <w:snapToGrid/>
        <w:spacing w:line="420" w:lineRule="exact"/>
        <w:ind w:firstLine="562" w:firstLineChars="200"/>
        <w:textAlignment w:val="auto"/>
        <w:rPr>
          <w:rFonts w:ascii="仿宋" w:hAnsi="仿宋" w:eastAsia="仿宋" w:cs="仿宋"/>
          <w:b/>
          <w:bCs/>
          <w:color w:val="auto"/>
          <w:kern w:val="0"/>
          <w:sz w:val="28"/>
          <w:szCs w:val="28"/>
          <w:u w:val="single"/>
        </w:rPr>
      </w:pPr>
      <w:r>
        <w:rPr>
          <w:rFonts w:hint="eastAsia" w:ascii="仿宋" w:hAnsi="仿宋" w:eastAsia="仿宋" w:cs="仿宋"/>
          <w:b/>
          <w:bCs/>
          <w:color w:val="auto"/>
          <w:kern w:val="0"/>
          <w:sz w:val="28"/>
          <w:szCs w:val="28"/>
        </w:rPr>
        <w:t>考点名称：</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single"/>
        </w:rPr>
        <w:t xml:space="preserve">   </w:t>
      </w:r>
      <w:r>
        <w:rPr>
          <w:rFonts w:hint="eastAsia" w:ascii="仿宋" w:hAnsi="仿宋" w:eastAsia="仿宋" w:cs="仿宋"/>
          <w:b/>
          <w:bCs/>
          <w:color w:val="auto"/>
          <w:kern w:val="0"/>
          <w:sz w:val="28"/>
          <w:szCs w:val="28"/>
        </w:rPr>
        <w:t>考试科目：</w:t>
      </w:r>
      <w:r>
        <w:rPr>
          <w:rFonts w:hint="eastAsia" w:ascii="仿宋" w:hAnsi="仿宋" w:eastAsia="仿宋" w:cs="仿宋"/>
          <w:b/>
          <w:bCs/>
          <w:color w:val="auto"/>
          <w:kern w:val="0"/>
          <w:sz w:val="28"/>
          <w:szCs w:val="28"/>
          <w:u w:val="single"/>
        </w:rPr>
        <w:t xml:space="preserve">            </w:t>
      </w:r>
    </w:p>
    <w:p>
      <w:pPr>
        <w:keepNext w:val="0"/>
        <w:keepLines w:val="0"/>
        <w:pageBreakBefore w:val="0"/>
        <w:kinsoku/>
        <w:wordWrap/>
        <w:overflowPunct/>
        <w:topLinePunct w:val="0"/>
        <w:autoSpaceDE/>
        <w:autoSpaceDN/>
        <w:bidi w:val="0"/>
        <w:adjustRightInd/>
        <w:snapToGrid/>
        <w:spacing w:line="420" w:lineRule="exact"/>
        <w:ind w:firstLine="562" w:firstLineChars="200"/>
        <w:textAlignment w:val="auto"/>
        <w:rPr>
          <w:rFonts w:ascii="仿宋" w:hAnsi="仿宋" w:eastAsia="仿宋" w:cs="仿宋"/>
          <w:color w:val="auto"/>
          <w:sz w:val="28"/>
          <w:szCs w:val="28"/>
          <w:u w:val="single"/>
        </w:rPr>
      </w:pPr>
      <w:r>
        <w:rPr>
          <w:rFonts w:hint="eastAsia" w:ascii="仿宋" w:hAnsi="仿宋" w:eastAsia="仿宋" w:cs="仿宋"/>
          <w:b/>
          <w:bCs/>
          <w:color w:val="auto"/>
          <w:kern w:val="0"/>
          <w:sz w:val="28"/>
          <w:szCs w:val="28"/>
        </w:rPr>
        <w:t>考场号</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b/>
          <w:bCs/>
          <w:color w:val="auto"/>
          <w:sz w:val="28"/>
          <w:szCs w:val="28"/>
        </w:rPr>
        <w:t>有效手机联系方式</w:t>
      </w:r>
      <w:r>
        <w:rPr>
          <w:rFonts w:hint="eastAsia" w:ascii="仿宋" w:hAnsi="仿宋" w:eastAsia="仿宋" w:cs="仿宋"/>
          <w:color w:val="auto"/>
          <w:sz w:val="28"/>
          <w:szCs w:val="28"/>
        </w:rPr>
        <w:t>：</w:t>
      </w:r>
      <w:r>
        <w:rPr>
          <w:rFonts w:hint="eastAsia" w:ascii="仿宋" w:hAnsi="仿宋" w:eastAsia="仿宋" w:cs="仿宋"/>
          <w:color w:val="auto"/>
          <w:sz w:val="28"/>
          <w:szCs w:val="28"/>
          <w:u w:val="single"/>
        </w:rPr>
        <w:t xml:space="preserve">                       </w:t>
      </w:r>
    </w:p>
    <w:p>
      <w:pPr>
        <w:keepNext w:val="0"/>
        <w:keepLines w:val="0"/>
        <w:pageBreakBefore w:val="0"/>
        <w:kinsoku/>
        <w:wordWrap/>
        <w:overflowPunct/>
        <w:topLinePunct w:val="0"/>
        <w:autoSpaceDE/>
        <w:autoSpaceDN/>
        <w:bidi w:val="0"/>
        <w:adjustRightInd/>
        <w:snapToGrid/>
        <w:spacing w:line="420" w:lineRule="exact"/>
        <w:ind w:firstLine="562" w:firstLineChars="200"/>
        <w:textAlignment w:val="auto"/>
        <w:rPr>
          <w:rFonts w:ascii="黑体" w:hAnsi="黑体" w:eastAsia="黑体" w:cs="宋体"/>
          <w:color w:val="auto"/>
          <w:sz w:val="20"/>
          <w:szCs w:val="20"/>
        </w:rPr>
      </w:pPr>
      <w:r>
        <w:rPr>
          <w:rFonts w:hint="eastAsia" w:ascii="仿宋" w:hAnsi="仿宋" w:eastAsia="仿宋" w:cs="仿宋"/>
          <w:b/>
          <w:bCs/>
          <w:color w:val="auto"/>
          <w:sz w:val="28"/>
          <w:szCs w:val="28"/>
        </w:rPr>
        <w:t>本人过去14日内住址</w:t>
      </w:r>
      <w:r>
        <w:rPr>
          <w:rFonts w:hint="eastAsia" w:ascii="仿宋" w:hAnsi="仿宋" w:eastAsia="仿宋" w:cs="仿宋"/>
          <w:color w:val="auto"/>
          <w:sz w:val="28"/>
          <w:szCs w:val="28"/>
        </w:rPr>
        <w:t>（请详细填写，住址请具体到街道/社区及门牌号或宾馆地址）</w:t>
      </w:r>
      <w:r>
        <w:rPr>
          <w:rFonts w:hint="eastAsia" w:ascii="仿宋" w:hAnsi="仿宋" w:eastAsia="仿宋" w:cs="仿宋"/>
          <w:b/>
          <w:bCs/>
          <w:color w:val="auto"/>
          <w:sz w:val="28"/>
          <w:szCs w:val="28"/>
        </w:rPr>
        <w:t>：</w:t>
      </w:r>
    </w:p>
    <w:p>
      <w:pPr>
        <w:keepNext w:val="0"/>
        <w:keepLines w:val="0"/>
        <w:pageBreakBefore w:val="0"/>
        <w:kinsoku/>
        <w:wordWrap/>
        <w:overflowPunct/>
        <w:topLinePunct w:val="0"/>
        <w:autoSpaceDE/>
        <w:autoSpaceDN/>
        <w:bidi w:val="0"/>
        <w:adjustRightInd/>
        <w:snapToGrid/>
        <w:spacing w:line="420" w:lineRule="exact"/>
        <w:textAlignment w:val="auto"/>
        <w:rPr>
          <w:rFonts w:ascii="仿宋" w:hAnsi="仿宋" w:eastAsia="仿宋" w:cs="仿宋"/>
          <w:b/>
          <w:bCs/>
          <w:color w:val="auto"/>
          <w:kern w:val="0"/>
          <w:sz w:val="28"/>
          <w:szCs w:val="28"/>
          <w:u w:val="single"/>
        </w:rPr>
      </w:pPr>
      <w:r>
        <w:rPr>
          <w:rFonts w:hint="eastAsia" w:ascii="黑体" w:hAnsi="黑体" w:eastAsia="黑体" w:cs="宋体"/>
          <w:color w:val="auto"/>
          <w:sz w:val="20"/>
          <w:szCs w:val="20"/>
        </w:rPr>
        <w:t xml:space="preserve">     </w:t>
      </w:r>
      <w:r>
        <w:rPr>
          <w:rFonts w:ascii="黑体" w:hAnsi="黑体" w:eastAsia="黑体" w:cs="宋体"/>
          <w:color w:val="auto"/>
          <w:sz w:val="20"/>
          <w:szCs w:val="20"/>
        </w:rPr>
        <w:t xml:space="preserve"> </w:t>
      </w:r>
      <w:r>
        <w:rPr>
          <w:rFonts w:ascii="黑体" w:hAnsi="黑体" w:eastAsia="黑体" w:cs="宋体"/>
          <w:color w:val="auto"/>
          <w:sz w:val="20"/>
          <w:szCs w:val="20"/>
          <w:u w:val="single"/>
        </w:rPr>
        <w:t xml:space="preserve">                                                                                   </w:t>
      </w:r>
      <w:r>
        <w:rPr>
          <w:rFonts w:hint="eastAsia" w:ascii="黑体" w:hAnsi="黑体" w:eastAsia="黑体" w:cs="宋体"/>
          <w:color w:val="auto"/>
          <w:sz w:val="20"/>
          <w:szCs w:val="20"/>
          <w:u w:val="single"/>
        </w:rPr>
        <w:t xml:space="preserve">                   </w:t>
      </w:r>
    </w:p>
    <w:p>
      <w:pPr>
        <w:keepNext w:val="0"/>
        <w:keepLines w:val="0"/>
        <w:pageBreakBefore w:val="0"/>
        <w:widowControl/>
        <w:kinsoku/>
        <w:wordWrap/>
        <w:overflowPunct/>
        <w:topLinePunct w:val="0"/>
        <w:autoSpaceDE/>
        <w:autoSpaceDN/>
        <w:bidi w:val="0"/>
        <w:adjustRightInd/>
        <w:snapToGrid/>
        <w:spacing w:line="420" w:lineRule="exact"/>
        <w:ind w:firstLine="210"/>
        <w:textAlignment w:val="auto"/>
        <w:rPr>
          <w:rFonts w:ascii="仿宋" w:hAnsi="仿宋" w:eastAsia="仿宋" w:cs="仿宋"/>
          <w:color w:val="auto"/>
          <w:kern w:val="0"/>
          <w:sz w:val="28"/>
          <w:szCs w:val="28"/>
        </w:rPr>
      </w:pPr>
      <w:r>
        <w:rPr>
          <w:rFonts w:hint="eastAsia" w:ascii="仿宋" w:hAnsi="仿宋" w:eastAsia="仿宋" w:cs="仿宋"/>
          <w:color w:val="auto"/>
          <w:kern w:val="0"/>
          <w:sz w:val="28"/>
          <w:szCs w:val="28"/>
        </w:rPr>
        <w:t>   1.本人过去</w:t>
      </w:r>
      <w:r>
        <w:rPr>
          <w:rFonts w:hint="eastAsia" w:ascii="仿宋" w:hAnsi="仿宋" w:eastAsia="仿宋" w:cs="仿宋"/>
          <w:color w:val="auto"/>
          <w:kern w:val="0"/>
          <w:sz w:val="28"/>
          <w:szCs w:val="28"/>
          <w:lang w:val="en-US" w:eastAsia="zh-CN"/>
        </w:rPr>
        <w:t>10</w:t>
      </w:r>
      <w:r>
        <w:rPr>
          <w:rFonts w:hint="eastAsia" w:ascii="仿宋" w:hAnsi="仿宋" w:eastAsia="仿宋" w:cs="仿宋"/>
          <w:color w:val="auto"/>
          <w:kern w:val="0"/>
          <w:sz w:val="28"/>
          <w:szCs w:val="28"/>
        </w:rPr>
        <w:t>日内，有出现发热、干咳、乏力、鼻塞、流涕、咽痛、腹泻等症状。</w:t>
      </w:r>
    </w:p>
    <w:p>
      <w:pPr>
        <w:keepNext w:val="0"/>
        <w:keepLines w:val="0"/>
        <w:pageBreakBefore w:val="0"/>
        <w:widowControl/>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2.本人诊断为新冠病毒感染者（确诊病例及无症状感染者）、密切接触者或密接的密接，有至体检前健康管理未期满等情况。 </w:t>
      </w:r>
    </w:p>
    <w:p>
      <w:pPr>
        <w:keepNext w:val="0"/>
        <w:keepLines w:val="0"/>
        <w:pageBreakBefore w:val="0"/>
        <w:widowControl/>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3.本人属于根据国家和省、市相关规定应当实施集中隔离医学观察、居家隔离医学观察、居家健康监测等健康管理措施的人员。</w:t>
      </w:r>
    </w:p>
    <w:p>
      <w:pPr>
        <w:keepNext w:val="0"/>
        <w:keepLines w:val="0"/>
        <w:pageBreakBefore w:val="0"/>
        <w:widowControl/>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color w:val="auto"/>
          <w:kern w:val="0"/>
          <w:sz w:val="28"/>
          <w:szCs w:val="28"/>
          <w:lang w:val="en-US"/>
        </w:rPr>
      </w:pPr>
      <w:r>
        <w:rPr>
          <w:rFonts w:hint="default" w:ascii="仿宋" w:hAnsi="仿宋" w:eastAsia="仿宋" w:cs="仿宋"/>
          <w:color w:val="auto"/>
          <w:kern w:val="0"/>
          <w:sz w:val="28"/>
          <w:szCs w:val="28"/>
          <w:lang w:val="en-US"/>
        </w:rPr>
        <w:t>4.本人过去10日内，有境外（含港澳台）旅居史及相关人员接触史。</w:t>
      </w:r>
    </w:p>
    <w:p>
      <w:pPr>
        <w:keepNext w:val="0"/>
        <w:keepLines w:val="0"/>
        <w:pageBreakBefore w:val="0"/>
        <w:widowControl/>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color w:val="auto"/>
          <w:kern w:val="0"/>
          <w:sz w:val="28"/>
          <w:szCs w:val="28"/>
          <w:lang w:val="en-US"/>
        </w:rPr>
      </w:pPr>
      <w:r>
        <w:rPr>
          <w:rFonts w:hint="default" w:ascii="仿宋" w:hAnsi="仿宋" w:eastAsia="仿宋" w:cs="仿宋"/>
          <w:color w:val="auto"/>
          <w:kern w:val="0"/>
          <w:sz w:val="28"/>
          <w:szCs w:val="28"/>
          <w:lang w:val="en-US"/>
        </w:rPr>
        <w:t>5.本人过去</w:t>
      </w:r>
      <w:r>
        <w:rPr>
          <w:rFonts w:hint="eastAsia" w:ascii="仿宋" w:hAnsi="仿宋" w:eastAsia="仿宋" w:cs="仿宋"/>
          <w:color w:val="auto"/>
          <w:kern w:val="0"/>
          <w:sz w:val="28"/>
          <w:szCs w:val="28"/>
          <w:lang w:val="en-US" w:eastAsia="zh-CN"/>
        </w:rPr>
        <w:t>10</w:t>
      </w:r>
      <w:r>
        <w:rPr>
          <w:rFonts w:hint="default" w:ascii="仿宋" w:hAnsi="仿宋" w:eastAsia="仿宋" w:cs="仿宋"/>
          <w:color w:val="auto"/>
          <w:kern w:val="0"/>
          <w:sz w:val="28"/>
          <w:szCs w:val="28"/>
          <w:lang w:val="en-US"/>
        </w:rPr>
        <w:t>日内，有国内中高风险区</w:t>
      </w:r>
      <w:r>
        <w:rPr>
          <w:rFonts w:hint="eastAsia" w:ascii="仿宋" w:hAnsi="仿宋" w:eastAsia="仿宋" w:cs="仿宋"/>
          <w:color w:val="auto"/>
          <w:kern w:val="0"/>
          <w:sz w:val="28"/>
          <w:szCs w:val="28"/>
          <w:lang w:val="en-US" w:eastAsia="zh-CN"/>
        </w:rPr>
        <w:t>所在县（市、区）</w:t>
      </w:r>
      <w:r>
        <w:rPr>
          <w:rFonts w:hint="default" w:ascii="仿宋" w:hAnsi="仿宋" w:eastAsia="仿宋" w:cs="仿宋"/>
          <w:color w:val="auto"/>
          <w:kern w:val="0"/>
          <w:sz w:val="28"/>
          <w:szCs w:val="28"/>
          <w:lang w:val="en-US"/>
        </w:rPr>
        <w:t>旅居史及相关人员接触史。</w:t>
      </w:r>
    </w:p>
    <w:p>
      <w:pPr>
        <w:keepNext w:val="0"/>
        <w:keepLines w:val="0"/>
        <w:pageBreakBefore w:val="0"/>
        <w:widowControl/>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color w:val="auto"/>
          <w:kern w:val="0"/>
          <w:sz w:val="28"/>
          <w:szCs w:val="28"/>
          <w:lang w:val="en-US"/>
        </w:rPr>
      </w:pPr>
      <w:r>
        <w:rPr>
          <w:rFonts w:hint="default" w:ascii="仿宋" w:hAnsi="仿宋" w:eastAsia="仿宋" w:cs="仿宋"/>
          <w:color w:val="auto"/>
          <w:kern w:val="0"/>
          <w:sz w:val="28"/>
          <w:szCs w:val="28"/>
          <w:lang w:val="en-US"/>
        </w:rPr>
        <w:t>6.本人过去</w:t>
      </w:r>
      <w:r>
        <w:rPr>
          <w:rFonts w:hint="eastAsia" w:ascii="仿宋" w:hAnsi="仿宋" w:eastAsia="仿宋" w:cs="仿宋"/>
          <w:color w:val="auto"/>
          <w:kern w:val="0"/>
          <w:sz w:val="28"/>
          <w:szCs w:val="28"/>
          <w:lang w:val="en-US" w:eastAsia="zh-CN"/>
        </w:rPr>
        <w:t>10</w:t>
      </w:r>
      <w:r>
        <w:rPr>
          <w:rFonts w:hint="default" w:ascii="仿宋" w:hAnsi="仿宋" w:eastAsia="仿宋" w:cs="仿宋"/>
          <w:color w:val="auto"/>
          <w:kern w:val="0"/>
          <w:sz w:val="28"/>
          <w:szCs w:val="28"/>
          <w:lang w:val="en-US"/>
        </w:rPr>
        <w:t>日内有与新冠病毒感染者（确诊病例及无症状感染者）、密切接触者或密接的密接有接触史。</w:t>
      </w:r>
    </w:p>
    <w:p>
      <w:pPr>
        <w:keepNext w:val="0"/>
        <w:keepLines w:val="0"/>
        <w:pageBreakBefore w:val="0"/>
        <w:widowControl/>
        <w:kinsoku/>
        <w:wordWrap/>
        <w:overflowPunct/>
        <w:topLinePunct w:val="0"/>
        <w:autoSpaceDE/>
        <w:autoSpaceDN/>
        <w:bidi w:val="0"/>
        <w:adjustRightInd/>
        <w:snapToGrid/>
        <w:spacing w:line="420" w:lineRule="exact"/>
        <w:ind w:firstLine="560" w:firstLineChars="200"/>
        <w:textAlignment w:val="auto"/>
        <w:rPr>
          <w:rFonts w:hint="default" w:ascii="仿宋" w:hAnsi="仿宋" w:eastAsia="仿宋" w:cs="仿宋"/>
          <w:color w:val="auto"/>
          <w:kern w:val="0"/>
          <w:sz w:val="28"/>
          <w:szCs w:val="28"/>
          <w:lang w:val="en-US"/>
        </w:rPr>
      </w:pPr>
      <w:r>
        <w:rPr>
          <w:rFonts w:hint="eastAsia" w:ascii="仿宋" w:hAnsi="仿宋" w:eastAsia="仿宋" w:cs="仿宋"/>
          <w:color w:val="auto"/>
          <w:kern w:val="0"/>
          <w:sz w:val="28"/>
          <w:szCs w:val="28"/>
          <w:lang w:val="en-US" w:eastAsia="zh-CN"/>
        </w:rPr>
        <w:t>7</w:t>
      </w:r>
      <w:r>
        <w:rPr>
          <w:rFonts w:hint="default" w:ascii="仿宋" w:hAnsi="仿宋" w:eastAsia="仿宋" w:cs="仿宋"/>
          <w:color w:val="auto"/>
          <w:kern w:val="0"/>
          <w:sz w:val="28"/>
          <w:szCs w:val="28"/>
          <w:lang w:val="en-US"/>
        </w:rPr>
        <w:t>.本人“</w:t>
      </w:r>
      <w:r>
        <w:rPr>
          <w:rFonts w:hint="eastAsia" w:ascii="仿宋" w:hAnsi="仿宋" w:eastAsia="仿宋" w:cs="仿宋"/>
          <w:color w:val="auto"/>
          <w:kern w:val="0"/>
          <w:sz w:val="28"/>
          <w:szCs w:val="28"/>
          <w:lang w:val="en-US" w:eastAsia="zh-CN"/>
        </w:rPr>
        <w:t>福建</w:t>
      </w:r>
      <w:r>
        <w:rPr>
          <w:rFonts w:hint="default" w:ascii="仿宋" w:hAnsi="仿宋" w:eastAsia="仿宋" w:cs="仿宋"/>
          <w:color w:val="auto"/>
          <w:kern w:val="0"/>
          <w:sz w:val="28"/>
          <w:szCs w:val="28"/>
          <w:lang w:val="en-US"/>
        </w:rPr>
        <w:t>健康码”为非绿码。</w:t>
      </w:r>
    </w:p>
    <w:p>
      <w:pPr>
        <w:keepNext w:val="0"/>
        <w:keepLines w:val="0"/>
        <w:pageBreakBefore w:val="0"/>
        <w:widowControl/>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8</w:t>
      </w:r>
      <w:r>
        <w:rPr>
          <w:rFonts w:hint="eastAsia" w:ascii="仿宋" w:hAnsi="仿宋" w:eastAsia="仿宋" w:cs="仿宋"/>
          <w:color w:val="auto"/>
          <w:kern w:val="0"/>
          <w:sz w:val="28"/>
          <w:szCs w:val="28"/>
        </w:rPr>
        <w:t>.共同居住家庭成员中有上述1至</w:t>
      </w:r>
      <w:r>
        <w:rPr>
          <w:rFonts w:hint="eastAsia" w:ascii="仿宋" w:hAnsi="仿宋" w:eastAsia="仿宋" w:cs="仿宋"/>
          <w:color w:val="auto"/>
          <w:kern w:val="0"/>
          <w:sz w:val="28"/>
          <w:szCs w:val="28"/>
          <w:lang w:val="en-US" w:eastAsia="zh-CN"/>
        </w:rPr>
        <w:t>7</w:t>
      </w:r>
      <w:r>
        <w:rPr>
          <w:rFonts w:hint="eastAsia" w:ascii="仿宋" w:hAnsi="仿宋" w:eastAsia="仿宋" w:cs="仿宋"/>
          <w:color w:val="auto"/>
          <w:kern w:val="0"/>
          <w:sz w:val="28"/>
          <w:szCs w:val="28"/>
        </w:rPr>
        <w:t>的情况。</w:t>
      </w:r>
    </w:p>
    <w:p>
      <w:pPr>
        <w:keepNext w:val="0"/>
        <w:keepLines w:val="0"/>
        <w:pageBreakBefore w:val="0"/>
        <w:widowControl/>
        <w:kinsoku/>
        <w:wordWrap/>
        <w:overflowPunct/>
        <w:topLinePunct w:val="0"/>
        <w:autoSpaceDE/>
        <w:autoSpaceDN/>
        <w:bidi w:val="0"/>
        <w:adjustRightInd/>
        <w:snapToGrid/>
        <w:spacing w:line="420" w:lineRule="exact"/>
        <w:ind w:firstLine="562" w:firstLineChars="200"/>
        <w:jc w:val="left"/>
        <w:textAlignment w:val="auto"/>
        <w:rPr>
          <w:rFonts w:ascii="仿宋" w:hAnsi="仿宋" w:eastAsia="仿宋" w:cs="仿宋"/>
          <w:color w:val="auto"/>
          <w:kern w:val="0"/>
          <w:sz w:val="28"/>
          <w:szCs w:val="28"/>
        </w:rPr>
      </w:pPr>
      <w:r>
        <w:rPr>
          <w:rFonts w:hint="eastAsia" w:ascii="仿宋" w:hAnsi="仿宋" w:eastAsia="仿宋" w:cs="仿宋"/>
          <w:b/>
          <w:bCs/>
          <w:color w:val="auto"/>
          <w:kern w:val="0"/>
          <w:sz w:val="28"/>
          <w:szCs w:val="28"/>
        </w:rPr>
        <w:t>本人承诺不存在以上情形。</w:t>
      </w:r>
      <w:r>
        <w:rPr>
          <w:rFonts w:hint="eastAsia" w:ascii="仿宋" w:hAnsi="仿宋" w:eastAsia="仿宋" w:cs="仿宋"/>
          <w:color w:val="auto"/>
          <w:kern w:val="0"/>
          <w:sz w:val="28"/>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snapToGrid/>
        <w:spacing w:line="420" w:lineRule="exact"/>
        <w:ind w:firstLine="562" w:firstLineChars="200"/>
        <w:jc w:val="left"/>
        <w:textAlignment w:val="auto"/>
        <w:rPr>
          <w:rFonts w:ascii="仿宋" w:hAnsi="仿宋" w:eastAsia="仿宋" w:cs="仿宋"/>
          <w:color w:val="auto"/>
          <w:kern w:val="0"/>
          <w:sz w:val="28"/>
          <w:szCs w:val="28"/>
        </w:rPr>
      </w:pPr>
      <w:r>
        <w:rPr>
          <w:rFonts w:hint="eastAsia" w:ascii="仿宋" w:hAnsi="仿宋" w:eastAsia="仿宋" w:cs="仿宋"/>
          <w:b/>
          <w:bCs/>
          <w:color w:val="auto"/>
          <w:kern w:val="0"/>
          <w:sz w:val="28"/>
          <w:szCs w:val="28"/>
        </w:rPr>
        <w:t>我已知晓上述内容并承诺遵守。</w:t>
      </w:r>
    </w:p>
    <w:p>
      <w:pPr>
        <w:keepNext w:val="0"/>
        <w:keepLines w:val="0"/>
        <w:pageBreakBefore w:val="0"/>
        <w:widowControl/>
        <w:kinsoku/>
        <w:wordWrap/>
        <w:overflowPunct/>
        <w:topLinePunct w:val="0"/>
        <w:autoSpaceDE/>
        <w:autoSpaceDN/>
        <w:bidi w:val="0"/>
        <w:adjustRightInd/>
        <w:snapToGrid/>
        <w:spacing w:line="420" w:lineRule="exact"/>
        <w:ind w:firstLine="482"/>
        <w:jc w:val="left"/>
        <w:textAlignment w:val="auto"/>
        <w:rPr>
          <w:rFonts w:ascii="仿宋" w:hAnsi="仿宋" w:eastAsia="仿宋" w:cs="仿宋"/>
          <w:color w:val="auto"/>
          <w:sz w:val="40"/>
          <w:szCs w:val="40"/>
        </w:rPr>
      </w:pPr>
      <w:r>
        <w:rPr>
          <w:rFonts w:hint="eastAsia" w:ascii="仿宋" w:hAnsi="仿宋" w:eastAsia="仿宋" w:cs="仿宋"/>
          <w:b/>
          <w:bCs/>
          <w:color w:val="auto"/>
          <w:kern w:val="0"/>
          <w:sz w:val="28"/>
          <w:szCs w:val="28"/>
        </w:rPr>
        <w:t>考生签名：</w:t>
      </w:r>
      <w:r>
        <w:rPr>
          <w:rFonts w:hint="eastAsia" w:ascii="仿宋" w:hAnsi="仿宋" w:eastAsia="仿宋" w:cs="仿宋"/>
          <w:b/>
          <w:bCs/>
          <w:color w:val="auto"/>
          <w:kern w:val="0"/>
          <w:sz w:val="28"/>
          <w:szCs w:val="28"/>
          <w:u w:val="single"/>
        </w:rPr>
        <w:t xml:space="preserve">                   </w:t>
      </w:r>
      <w:r>
        <w:rPr>
          <w:rFonts w:hint="eastAsia" w:ascii="仿宋" w:hAnsi="仿宋" w:eastAsia="仿宋" w:cs="仿宋"/>
          <w:b/>
          <w:bCs/>
          <w:color w:val="auto"/>
          <w:kern w:val="0"/>
          <w:sz w:val="28"/>
          <w:szCs w:val="28"/>
        </w:rPr>
        <w:t xml:space="preserve">  填写日期：</w:t>
      </w:r>
      <w:r>
        <w:rPr>
          <w:rFonts w:hint="eastAsia" w:ascii="仿宋" w:hAnsi="仿宋" w:eastAsia="仿宋" w:cs="仿宋"/>
          <w:b/>
          <w:bCs/>
          <w:color w:val="auto"/>
          <w:kern w:val="0"/>
          <w:sz w:val="28"/>
          <w:szCs w:val="28"/>
          <w:u w:val="single"/>
        </w:rPr>
        <w:t xml:space="preserve">             </w:t>
      </w:r>
      <w:r>
        <w:rPr>
          <w:rFonts w:hint="eastAsia" w:ascii="仿宋" w:hAnsi="仿宋" w:eastAsia="仿宋" w:cs="仿宋"/>
          <w:b/>
          <w:bCs/>
          <w:color w:val="auto"/>
          <w:kern w:val="0"/>
          <w:sz w:val="40"/>
          <w:szCs w:val="40"/>
          <w:u w:val="single"/>
        </w:rPr>
        <w:t xml:space="preserve">      </w:t>
      </w:r>
    </w:p>
    <w:p/>
    <w:sectPr>
      <w:pgSz w:w="11906" w:h="16838"/>
      <w:pgMar w:top="198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ZDFhNzFhY2JkM2ZlOGQ2YmE4NTI2MzdiZTM3ZWUifQ=="/>
  </w:docVars>
  <w:rsids>
    <w:rsidRoot w:val="4B9D03A7"/>
    <w:rsid w:val="4B9D0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2022-10-14T02:08:00Z</dcterms:created>
  <dc:creator>懵嫣</dc:creator>
  <cp:lastModifiedBy>懵嫣</cp:lastModifiedBy>
  <dcterms:modified xsi:type="dcterms:W3CDTF">2022-10-14T02:28:20Z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6147387DEACD459092B017DEEEE31092</vt:lpwstr>
  </property>
</Properties>
</file>